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FF4A4" w14:textId="77777777" w:rsidR="006F303F" w:rsidRPr="006F303F" w:rsidRDefault="006F303F" w:rsidP="006F303F">
      <w:pPr>
        <w:tabs>
          <w:tab w:val="left" w:pos="567"/>
        </w:tabs>
        <w:ind w:firstLine="426"/>
        <w:jc w:val="center"/>
        <w:rPr>
          <w:rFonts w:ascii="Times New Roman" w:hAnsi="Times New Roman" w:cs="Times New Roman"/>
          <w:b/>
          <w:bCs/>
          <w:sz w:val="24"/>
          <w:szCs w:val="24"/>
        </w:rPr>
      </w:pPr>
      <w:r w:rsidRPr="006F303F">
        <w:rPr>
          <w:rFonts w:ascii="Times New Roman" w:hAnsi="Times New Roman" w:cs="Times New Roman"/>
          <w:b/>
          <w:sz w:val="24"/>
          <w:szCs w:val="24"/>
        </w:rPr>
        <w:t>BUIVYDIŠKIŲ PAGRINDINĖ MOKYKL</w:t>
      </w:r>
      <w:r w:rsidRPr="006F303F">
        <w:rPr>
          <w:rFonts w:ascii="Times New Roman" w:hAnsi="Times New Roman" w:cs="Times New Roman"/>
          <w:b/>
          <w:bCs/>
          <w:sz w:val="24"/>
          <w:szCs w:val="24"/>
        </w:rPr>
        <w:t>A</w:t>
      </w:r>
    </w:p>
    <w:p w14:paraId="29C91C35" w14:textId="77777777" w:rsidR="006F303F" w:rsidRPr="006F303F" w:rsidRDefault="006F303F" w:rsidP="006F303F">
      <w:pPr>
        <w:tabs>
          <w:tab w:val="left" w:pos="567"/>
        </w:tabs>
        <w:ind w:firstLine="426"/>
        <w:jc w:val="center"/>
        <w:rPr>
          <w:rFonts w:ascii="Times New Roman" w:hAnsi="Times New Roman" w:cs="Times New Roman"/>
          <w:b/>
          <w:color w:val="000000" w:themeColor="text1"/>
          <w:sz w:val="24"/>
          <w:szCs w:val="24"/>
        </w:rPr>
      </w:pPr>
      <w:bookmarkStart w:id="0" w:name="_Hlk191750805"/>
      <w:r w:rsidRPr="006F303F">
        <w:rPr>
          <w:rFonts w:ascii="Times New Roman" w:hAnsi="Times New Roman" w:cs="Times New Roman"/>
          <w:b/>
          <w:color w:val="000000" w:themeColor="text1"/>
          <w:sz w:val="24"/>
          <w:szCs w:val="24"/>
        </w:rPr>
        <w:t>SUPAPRASTINTO PIRKIMO ATVIRO KONKURSO BŪDU SĄLYGOS</w:t>
      </w:r>
    </w:p>
    <w:p w14:paraId="234BF4FF" w14:textId="77777777" w:rsidR="006F303F" w:rsidRPr="006F303F" w:rsidRDefault="006F303F" w:rsidP="006F303F">
      <w:pPr>
        <w:suppressAutoHyphens/>
        <w:spacing w:after="0" w:line="240" w:lineRule="auto"/>
        <w:jc w:val="center"/>
        <w:rPr>
          <w:rFonts w:ascii="Times New Roman" w:hAnsi="Times New Roman" w:cs="Times New Roman"/>
          <w:b/>
          <w:bCs/>
          <w:sz w:val="24"/>
          <w:szCs w:val="24"/>
        </w:rPr>
      </w:pPr>
      <w:r w:rsidRPr="006F303F">
        <w:rPr>
          <w:rFonts w:ascii="Times New Roman" w:hAnsi="Times New Roman" w:cs="Times New Roman"/>
          <w:b/>
          <w:bCs/>
          <w:sz w:val="24"/>
          <w:szCs w:val="24"/>
        </w:rPr>
        <w:t xml:space="preserve">LAIKINŲ PATALPŲ IŠ MODULIŲ – VAIKŲ DARŽELIŲ GRUPIŲ (3 VNT.) IR UŽSIĖMIMO SALĖS (1 VNT.) </w:t>
      </w:r>
    </w:p>
    <w:p w14:paraId="3402A903" w14:textId="77777777" w:rsidR="006F303F" w:rsidRPr="006F303F" w:rsidRDefault="006F303F" w:rsidP="006F303F">
      <w:pPr>
        <w:suppressAutoHyphens/>
        <w:spacing w:after="0" w:line="240" w:lineRule="auto"/>
        <w:jc w:val="center"/>
        <w:rPr>
          <w:rFonts w:ascii="Times New Roman" w:eastAsia="Times New Roman" w:hAnsi="Times New Roman" w:cs="Times New Roman"/>
          <w:b/>
          <w:bCs/>
          <w:iCs/>
          <w:sz w:val="24"/>
          <w:szCs w:val="24"/>
          <w:lang w:eastAsia="en-US"/>
        </w:rPr>
      </w:pPr>
      <w:r w:rsidRPr="006F303F">
        <w:rPr>
          <w:rFonts w:ascii="Times New Roman" w:hAnsi="Times New Roman" w:cs="Times New Roman"/>
          <w:b/>
          <w:bCs/>
          <w:sz w:val="24"/>
          <w:szCs w:val="24"/>
        </w:rPr>
        <w:t>PIRKIMAS</w:t>
      </w:r>
      <w:bookmarkEnd w:id="0"/>
    </w:p>
    <w:p w14:paraId="651AB1C7" w14:textId="77777777" w:rsidR="006F303F" w:rsidRPr="006F303F" w:rsidRDefault="006F303F" w:rsidP="006F303F">
      <w:pPr>
        <w:suppressAutoHyphens/>
        <w:spacing w:after="0" w:line="240" w:lineRule="auto"/>
        <w:jc w:val="center"/>
        <w:rPr>
          <w:rFonts w:ascii="Times New Roman" w:eastAsia="Times New Roman" w:hAnsi="Times New Roman" w:cs="Times New Roman"/>
          <w:b/>
          <w:sz w:val="24"/>
          <w:szCs w:val="24"/>
          <w:lang w:eastAsia="en-US"/>
        </w:rPr>
      </w:pPr>
    </w:p>
    <w:p w14:paraId="4C230964" w14:textId="77777777" w:rsidR="006F303F" w:rsidRPr="006F303F" w:rsidRDefault="006F303F" w:rsidP="006F303F">
      <w:pPr>
        <w:suppressAutoHyphens/>
        <w:spacing w:after="0" w:line="240" w:lineRule="auto"/>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TURINYS</w:t>
      </w:r>
    </w:p>
    <w:tbl>
      <w:tblPr>
        <w:tblW w:w="10343" w:type="dxa"/>
        <w:jc w:val="center"/>
        <w:tblLook w:val="01E0" w:firstRow="1" w:lastRow="1" w:firstColumn="1" w:lastColumn="1" w:noHBand="0" w:noVBand="0"/>
      </w:tblPr>
      <w:tblGrid>
        <w:gridCol w:w="10343"/>
      </w:tblGrid>
      <w:tr w:rsidR="006F303F" w:rsidRPr="006F303F" w14:paraId="734604D7" w14:textId="77777777" w:rsidTr="000F5A33">
        <w:trPr>
          <w:jc w:val="center"/>
        </w:trPr>
        <w:tc>
          <w:tcPr>
            <w:tcW w:w="10343" w:type="dxa"/>
          </w:tcPr>
          <w:p w14:paraId="772C22F5"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I. Bendrosios nuostatos</w:t>
            </w:r>
          </w:p>
        </w:tc>
      </w:tr>
      <w:tr w:rsidR="006F303F" w:rsidRPr="006F303F" w14:paraId="5EBAB058" w14:textId="77777777" w:rsidTr="000F5A33">
        <w:trPr>
          <w:jc w:val="center"/>
        </w:trPr>
        <w:tc>
          <w:tcPr>
            <w:tcW w:w="10343" w:type="dxa"/>
          </w:tcPr>
          <w:p w14:paraId="6034A56A"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II. Pirkimo objektas</w:t>
            </w:r>
          </w:p>
        </w:tc>
      </w:tr>
      <w:tr w:rsidR="006F303F" w:rsidRPr="006F303F" w14:paraId="55C8E861" w14:textId="77777777" w:rsidTr="000F5A33">
        <w:trPr>
          <w:jc w:val="center"/>
        </w:trPr>
        <w:tc>
          <w:tcPr>
            <w:tcW w:w="10343" w:type="dxa"/>
          </w:tcPr>
          <w:p w14:paraId="3B0BFBD5"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III. </w:t>
            </w:r>
            <w:r w:rsidRPr="006F303F">
              <w:rPr>
                <w:rFonts w:ascii="Times New Roman" w:eastAsia="Calibri" w:hAnsi="Times New Roman" w:cs="Times New Roman"/>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6F303F" w:rsidRPr="006F303F" w14:paraId="4B3C4A1E" w14:textId="77777777" w:rsidTr="000F5A33">
        <w:trPr>
          <w:jc w:val="center"/>
        </w:trPr>
        <w:tc>
          <w:tcPr>
            <w:tcW w:w="10343" w:type="dxa"/>
          </w:tcPr>
          <w:p w14:paraId="1787AE74"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IV. Tiekėjų grupės dalyvavimas pirkimo procedūrose</w:t>
            </w:r>
          </w:p>
        </w:tc>
      </w:tr>
      <w:tr w:rsidR="006F303F" w:rsidRPr="006F303F" w14:paraId="4F614C1D" w14:textId="77777777" w:rsidTr="000F5A33">
        <w:trPr>
          <w:jc w:val="center"/>
        </w:trPr>
        <w:tc>
          <w:tcPr>
            <w:tcW w:w="10343" w:type="dxa"/>
          </w:tcPr>
          <w:p w14:paraId="62F440A8"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V. Pasiūlymų galiojimo užtikrinimo reikalavimai</w:t>
            </w:r>
          </w:p>
        </w:tc>
      </w:tr>
      <w:tr w:rsidR="006F303F" w:rsidRPr="006F303F" w14:paraId="5D29C94F" w14:textId="77777777" w:rsidTr="000F5A33">
        <w:trPr>
          <w:jc w:val="center"/>
        </w:trPr>
        <w:tc>
          <w:tcPr>
            <w:tcW w:w="10343" w:type="dxa"/>
          </w:tcPr>
          <w:p w14:paraId="62B1E1A1"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VI. Pasiūlymų rengimas, pateikimas, keitimas</w:t>
            </w:r>
          </w:p>
        </w:tc>
      </w:tr>
      <w:tr w:rsidR="006F303F" w:rsidRPr="006F303F" w14:paraId="159DC797" w14:textId="77777777" w:rsidTr="000F5A33">
        <w:trPr>
          <w:jc w:val="center"/>
        </w:trPr>
        <w:tc>
          <w:tcPr>
            <w:tcW w:w="10343" w:type="dxa"/>
          </w:tcPr>
          <w:p w14:paraId="271CC427"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VII. Pasiūlymų kainos šifravimas</w:t>
            </w:r>
          </w:p>
        </w:tc>
      </w:tr>
      <w:tr w:rsidR="006F303F" w:rsidRPr="006F303F" w14:paraId="236FAED6" w14:textId="77777777" w:rsidTr="000F5A33">
        <w:trPr>
          <w:jc w:val="center"/>
        </w:trPr>
        <w:tc>
          <w:tcPr>
            <w:tcW w:w="10343" w:type="dxa"/>
          </w:tcPr>
          <w:p w14:paraId="60FEA0E7"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6F303F" w:rsidRPr="006F303F" w14:paraId="3BF25485" w14:textId="77777777" w:rsidTr="000F5A33">
        <w:trPr>
          <w:jc w:val="center"/>
        </w:trPr>
        <w:tc>
          <w:tcPr>
            <w:tcW w:w="10343" w:type="dxa"/>
          </w:tcPr>
          <w:p w14:paraId="0E931752"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IX. Susipažinimo su pasiūlymais ir jų nagrinėjimo procedūros</w:t>
            </w:r>
          </w:p>
        </w:tc>
      </w:tr>
      <w:tr w:rsidR="006F303F" w:rsidRPr="006F303F" w14:paraId="77415FBA" w14:textId="77777777" w:rsidTr="000F5A33">
        <w:trPr>
          <w:jc w:val="center"/>
        </w:trPr>
        <w:tc>
          <w:tcPr>
            <w:tcW w:w="10343" w:type="dxa"/>
          </w:tcPr>
          <w:p w14:paraId="5AA140D7"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X. Perkančiosios organizacijos siūlomos šalims sudaryti pirkimo sutarties sąlygos ir (arba) pirkimo sutarties projektas</w:t>
            </w:r>
          </w:p>
        </w:tc>
      </w:tr>
      <w:tr w:rsidR="006F303F" w:rsidRPr="006F303F" w14:paraId="51C7A9EA" w14:textId="77777777" w:rsidTr="000F5A33">
        <w:trPr>
          <w:jc w:val="center"/>
        </w:trPr>
        <w:tc>
          <w:tcPr>
            <w:tcW w:w="10343" w:type="dxa"/>
          </w:tcPr>
          <w:p w14:paraId="22026ACB"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XI. Informacija apie atidėjimo termino taikymą, ginčų nagrinėjimo tvarką</w:t>
            </w:r>
          </w:p>
        </w:tc>
      </w:tr>
      <w:tr w:rsidR="006F303F" w:rsidRPr="006F303F" w14:paraId="4C0832F2" w14:textId="77777777" w:rsidTr="000F5A33">
        <w:trPr>
          <w:jc w:val="center"/>
        </w:trPr>
        <w:tc>
          <w:tcPr>
            <w:tcW w:w="10343" w:type="dxa"/>
          </w:tcPr>
          <w:p w14:paraId="73CE4A60"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XII. Baigiamosios nuostatos</w:t>
            </w:r>
          </w:p>
        </w:tc>
      </w:tr>
      <w:tr w:rsidR="006F303F" w:rsidRPr="006F303F" w14:paraId="77ECCDCF" w14:textId="77777777" w:rsidTr="000F5A33">
        <w:trPr>
          <w:jc w:val="center"/>
        </w:trPr>
        <w:tc>
          <w:tcPr>
            <w:tcW w:w="10343" w:type="dxa"/>
          </w:tcPr>
          <w:p w14:paraId="7197414E"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p>
          <w:p w14:paraId="52B153E8" w14:textId="77777777" w:rsidR="006F303F" w:rsidRPr="006F303F" w:rsidRDefault="006F303F" w:rsidP="000F5A33">
            <w:pPr>
              <w:suppressAutoHyphens/>
              <w:spacing w:after="0" w:line="240" w:lineRule="auto"/>
              <w:jc w:val="both"/>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Pirkimo sąlygų priedai:</w:t>
            </w:r>
          </w:p>
        </w:tc>
      </w:tr>
      <w:tr w:rsidR="006F303F" w:rsidRPr="006F303F" w14:paraId="714C30AE" w14:textId="77777777" w:rsidTr="000F5A33">
        <w:trPr>
          <w:jc w:val="center"/>
        </w:trPr>
        <w:tc>
          <w:tcPr>
            <w:tcW w:w="10343" w:type="dxa"/>
          </w:tcPr>
          <w:p w14:paraId="52A078EE"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1. Techninė specifikacija</w:t>
            </w:r>
          </w:p>
        </w:tc>
      </w:tr>
      <w:tr w:rsidR="006F303F" w:rsidRPr="006F303F" w14:paraId="44BF20BE" w14:textId="77777777" w:rsidTr="000F5A33">
        <w:trPr>
          <w:jc w:val="center"/>
        </w:trPr>
        <w:tc>
          <w:tcPr>
            <w:tcW w:w="10343" w:type="dxa"/>
          </w:tcPr>
          <w:p w14:paraId="12F46479"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2. Pasiūlymo forma</w:t>
            </w:r>
          </w:p>
        </w:tc>
      </w:tr>
      <w:tr w:rsidR="006F303F" w:rsidRPr="006F303F" w14:paraId="0E6C0CB6" w14:textId="77777777" w:rsidTr="000F5A33">
        <w:trPr>
          <w:jc w:val="center"/>
        </w:trPr>
        <w:tc>
          <w:tcPr>
            <w:tcW w:w="10343" w:type="dxa"/>
          </w:tcPr>
          <w:p w14:paraId="7357E7FF"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3. Pirkimo sutarties projektas:</w:t>
            </w:r>
          </w:p>
        </w:tc>
      </w:tr>
      <w:tr w:rsidR="006F303F" w:rsidRPr="006F303F" w14:paraId="76921462" w14:textId="77777777" w:rsidTr="000F5A33">
        <w:trPr>
          <w:jc w:val="center"/>
        </w:trPr>
        <w:tc>
          <w:tcPr>
            <w:tcW w:w="10343" w:type="dxa"/>
          </w:tcPr>
          <w:p w14:paraId="62306B52"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3.1. Prekių pirkimo sutarties bendrosios sąlygos</w:t>
            </w:r>
          </w:p>
        </w:tc>
      </w:tr>
      <w:tr w:rsidR="006F303F" w:rsidRPr="006F303F" w14:paraId="6CB88272" w14:textId="77777777" w:rsidTr="000F5A33">
        <w:trPr>
          <w:jc w:val="center"/>
        </w:trPr>
        <w:tc>
          <w:tcPr>
            <w:tcW w:w="10343" w:type="dxa"/>
          </w:tcPr>
          <w:p w14:paraId="5D24ED82"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3.2. Prekių pirkimo sutarties specialiosios sąlygos </w:t>
            </w:r>
          </w:p>
        </w:tc>
      </w:tr>
      <w:tr w:rsidR="006F303F" w:rsidRPr="006F303F" w14:paraId="7A6507A1" w14:textId="77777777" w:rsidTr="000F5A33">
        <w:trPr>
          <w:jc w:val="center"/>
        </w:trPr>
        <w:tc>
          <w:tcPr>
            <w:tcW w:w="10343" w:type="dxa"/>
          </w:tcPr>
          <w:p w14:paraId="7D7130AB" w14:textId="77777777"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4. Tiekėjų pašalinimo pagrindai</w:t>
            </w:r>
          </w:p>
        </w:tc>
      </w:tr>
      <w:tr w:rsidR="006F303F" w:rsidRPr="006F303F" w14:paraId="614389AB" w14:textId="77777777" w:rsidTr="000F5A33">
        <w:trPr>
          <w:jc w:val="center"/>
        </w:trPr>
        <w:tc>
          <w:tcPr>
            <w:tcW w:w="10343" w:type="dxa"/>
          </w:tcPr>
          <w:p w14:paraId="10E2A0E7" w14:textId="5E2B42FD" w:rsidR="006F303F" w:rsidRPr="006F303F" w:rsidRDefault="006F303F" w:rsidP="000F5A33">
            <w:pPr>
              <w:suppressAutoHyphens/>
              <w:spacing w:after="0" w:line="240" w:lineRule="auto"/>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5. Europos bendrasis viešųjų pirkimų dokumentas</w:t>
            </w:r>
            <w:r w:rsidR="00F27A74" w:rsidRPr="006F303F">
              <w:rPr>
                <w:rFonts w:ascii="Times New Roman" w:eastAsia="Calibri" w:hAnsi="Times New Roman" w:cs="Times New Roman"/>
                <w:sz w:val="24"/>
                <w:szCs w:val="24"/>
                <w:lang w:eastAsia="en-US"/>
              </w:rPr>
              <w:t xml:space="preserve"> </w:t>
            </w:r>
            <w:r w:rsidR="00F27A74" w:rsidRPr="006F303F">
              <w:rPr>
                <w:rFonts w:ascii="Times New Roman" w:eastAsia="Calibri" w:hAnsi="Times New Roman" w:cs="Times New Roman"/>
                <w:sz w:val="24"/>
                <w:szCs w:val="24"/>
                <w:lang w:eastAsia="en-US"/>
              </w:rPr>
              <w:t>XML formatu</w:t>
            </w:r>
            <w:r w:rsidRPr="006F303F">
              <w:rPr>
                <w:rFonts w:ascii="Times New Roman" w:eastAsia="Times New Roman" w:hAnsi="Times New Roman" w:cs="Times New Roman"/>
                <w:sz w:val="24"/>
                <w:szCs w:val="24"/>
                <w:lang w:eastAsia="en-US"/>
              </w:rPr>
              <w:t xml:space="preserve"> (pateikiamas atskiru dokumentu)</w:t>
            </w:r>
          </w:p>
        </w:tc>
      </w:tr>
    </w:tbl>
    <w:p w14:paraId="77055775" w14:textId="77777777" w:rsidR="006F303F" w:rsidRPr="006F303F" w:rsidRDefault="006F303F" w:rsidP="006F303F">
      <w:pPr>
        <w:rPr>
          <w:rFonts w:ascii="Times New Roman" w:eastAsia="Times New Roman" w:hAnsi="Times New Roman" w:cs="Times New Roman"/>
          <w:bCs/>
          <w:sz w:val="24"/>
          <w:szCs w:val="24"/>
          <w:lang w:eastAsia="en-US"/>
        </w:rPr>
      </w:pPr>
    </w:p>
    <w:p w14:paraId="22F92AC0"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 SKYRIUS</w:t>
      </w:r>
    </w:p>
    <w:p w14:paraId="4BE9DC58"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BENDROSIOS NUOSTATOS</w:t>
      </w:r>
    </w:p>
    <w:p w14:paraId="65B6F894" w14:textId="77777777" w:rsidR="006F303F" w:rsidRPr="006F303F" w:rsidRDefault="006F303F" w:rsidP="006F303F">
      <w:pPr>
        <w:spacing w:after="0" w:line="240" w:lineRule="auto"/>
        <w:ind w:left="360"/>
        <w:rPr>
          <w:rFonts w:ascii="Times New Roman" w:eastAsia="Times New Roman" w:hAnsi="Times New Roman" w:cs="Times New Roman"/>
          <w:sz w:val="24"/>
          <w:szCs w:val="24"/>
          <w:lang w:eastAsia="en-US"/>
        </w:rPr>
      </w:pPr>
    </w:p>
    <w:p w14:paraId="376B3316"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Šiose pirkimo sąlygose vartojamos sąvokos:</w:t>
      </w:r>
    </w:p>
    <w:p w14:paraId="2693AD5C"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b/>
          <w:sz w:val="24"/>
          <w:szCs w:val="24"/>
          <w:lang w:eastAsia="en-US"/>
        </w:rPr>
        <w:t>CVP IS</w:t>
      </w:r>
      <w:r w:rsidRPr="006F303F">
        <w:rPr>
          <w:rFonts w:ascii="Times New Roman" w:eastAsia="Calibri" w:hAnsi="Times New Roman" w:cs="Times New Roman"/>
          <w:sz w:val="24"/>
          <w:szCs w:val="24"/>
          <w:lang w:eastAsia="en-US"/>
        </w:rPr>
        <w:t xml:space="preserve"> – Centrinė viešųjų pirkimų informacinė sistema;</w:t>
      </w:r>
    </w:p>
    <w:p w14:paraId="0A6E5826"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b/>
          <w:sz w:val="24"/>
          <w:szCs w:val="24"/>
          <w:lang w:eastAsia="en-US"/>
        </w:rPr>
        <w:t>EBVPD</w:t>
      </w:r>
      <w:r w:rsidRPr="006F303F">
        <w:rPr>
          <w:rFonts w:ascii="Times New Roman" w:eastAsia="Calibri" w:hAnsi="Times New Roman" w:cs="Times New Roman"/>
          <w:sz w:val="24"/>
          <w:szCs w:val="24"/>
          <w:lang w:eastAsia="en-US"/>
        </w:rPr>
        <w:t xml:space="preserve"> – Europos bendrasis viešųjų pirkimų dokumentas;</w:t>
      </w:r>
    </w:p>
    <w:p w14:paraId="46386659"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proofErr w:type="spellStart"/>
      <w:r w:rsidRPr="006F303F">
        <w:rPr>
          <w:rFonts w:ascii="Times New Roman" w:eastAsia="Calibri" w:hAnsi="Times New Roman" w:cs="Times New Roman"/>
          <w:b/>
          <w:sz w:val="24"/>
          <w:szCs w:val="24"/>
          <w:lang w:eastAsia="en-US"/>
        </w:rPr>
        <w:t>kvazisubtiekėjai</w:t>
      </w:r>
      <w:proofErr w:type="spellEnd"/>
      <w:r w:rsidRPr="006F303F">
        <w:rPr>
          <w:rFonts w:ascii="Times New Roman" w:eastAsia="Calibri" w:hAnsi="Times New Roman" w:cs="Times New Roman"/>
          <w:sz w:val="24"/>
          <w:szCs w:val="24"/>
          <w:lang w:eastAsia="en-US"/>
        </w:rPr>
        <w:t xml:space="preserve"> – kvalifikacijos reikalavimų atitikčiai pasitelkiami specialistai, kurie pasiūlymo teikimo metu dar nėra tiekėjo ar subtiekėjo darbuotojai, tačiau juos ketinama įdarbinti, jei pasiūlymas bus pripažintas laimėjusiu;</w:t>
      </w:r>
    </w:p>
    <w:p w14:paraId="7CBB352D"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1" w:name="_Hlk141766986"/>
      <w:r w:rsidRPr="006F303F">
        <w:rPr>
          <w:rFonts w:ascii="Times New Roman" w:eastAsia="Calibri" w:hAnsi="Times New Roman" w:cs="Times New Roman"/>
          <w:b/>
          <w:bCs/>
          <w:sz w:val="24"/>
          <w:szCs w:val="24"/>
          <w:lang w:eastAsia="en-US"/>
        </w:rPr>
        <w:t>finansinio ir ekonominio pajėgumo atitikčiai pasitelkiami subjektai</w:t>
      </w:r>
      <w:bookmarkEnd w:id="1"/>
      <w:r w:rsidRPr="006F303F">
        <w:rPr>
          <w:rFonts w:ascii="Times New Roman" w:eastAsia="Calibri" w:hAnsi="Times New Roman" w:cs="Times New Roman"/>
          <w:sz w:val="24"/>
          <w:szCs w:val="24"/>
          <w:lang w:eastAsia="en-US"/>
        </w:rPr>
        <w:t xml:space="preserve"> – finansinio ir ekonominio pajėgumo kvalifikacijos reikalavimų atitikčiai tiekėjo pasitelkiami kiti ūkio subjektai;</w:t>
      </w:r>
    </w:p>
    <w:p w14:paraId="34F3FF2D"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b/>
          <w:sz w:val="24"/>
          <w:szCs w:val="24"/>
          <w:lang w:eastAsia="en-US"/>
        </w:rPr>
        <w:t>subtiekėjai</w:t>
      </w:r>
      <w:r w:rsidRPr="006F303F">
        <w:rPr>
          <w:rFonts w:ascii="Times New Roman" w:eastAsia="Calibri" w:hAnsi="Times New Roman" w:cs="Times New Roman"/>
          <w:sz w:val="24"/>
          <w:szCs w:val="24"/>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0F9136B2"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b/>
          <w:bCs/>
          <w:sz w:val="24"/>
          <w:szCs w:val="24"/>
        </w:rPr>
        <w:lastRenderedPageBreak/>
        <w:t>pirkimo sutartis</w:t>
      </w:r>
      <w:r w:rsidRPr="006F303F">
        <w:rPr>
          <w:rFonts w:ascii="Times New Roman" w:eastAsia="Calibri" w:hAnsi="Times New Roman" w:cs="Times New Roman"/>
          <w:sz w:val="24"/>
          <w:szCs w:val="24"/>
        </w:rPr>
        <w:t xml:space="preserve"> – su laimėjusį pasiūlymą pateikusiu dalyviu sudaroma Viešųjų pirkimų įstatyme apibrėžta viešojo pirkimo-pardavimo sutartis, apimanti bendrąsias ir specialiąsias sutarties sąlygas;</w:t>
      </w:r>
    </w:p>
    <w:p w14:paraId="50EBF9DE"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b/>
          <w:sz w:val="24"/>
          <w:szCs w:val="24"/>
          <w:lang w:eastAsia="en-US"/>
        </w:rPr>
        <w:t>techninio pajėgumo atitikčiai pasitelkiami subjektai</w:t>
      </w:r>
      <w:r w:rsidRPr="006F303F">
        <w:rPr>
          <w:rFonts w:ascii="Times New Roman" w:eastAsia="Calibri" w:hAnsi="Times New Roman" w:cs="Times New Roman"/>
          <w:sz w:val="24"/>
          <w:szCs w:val="24"/>
          <w:lang w:eastAsia="en-US"/>
        </w:rPr>
        <w:t xml:space="preserve"> – ūkio subjektai, kurių veikla apsiriboja tik prievoliniais santykiais su tiekėju (įrenginių, patalpų nuoma ir pan.)</w:t>
      </w:r>
      <w:r w:rsidRPr="006F303F">
        <w:rPr>
          <w:rFonts w:ascii="Times New Roman" w:eastAsia="Calibri" w:hAnsi="Times New Roman" w:cs="Times New Roman"/>
          <w:color w:val="C00000"/>
          <w:sz w:val="24"/>
          <w:szCs w:val="24"/>
          <w:lang w:eastAsia="en-US"/>
        </w:rPr>
        <w:t xml:space="preserve"> </w:t>
      </w:r>
      <w:r w:rsidRPr="006F303F">
        <w:rPr>
          <w:rFonts w:ascii="Times New Roman" w:eastAsia="Calibri" w:hAnsi="Times New Roman" w:cs="Times New Roman"/>
          <w:sz w:val="24"/>
          <w:szCs w:val="24"/>
          <w:lang w:eastAsia="en-US"/>
        </w:rPr>
        <w:t>ir iš kurių tiekėjas, siekdamas atitikti pirkimo dokumentuose nustatytus kvalifikacijos reikalavimus, jo pasiūlymo laimėjimo atveju ketina pasitelkti įrenginius, mechanizmus ir pan.</w:t>
      </w:r>
    </w:p>
    <w:p w14:paraId="07DDA420"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Kitos šių pirkimo sąlygų sąvokos atitinka Lietuvos Respublikos viešųjų pirkimų įstatyme apibrėžtas sąvokas.</w:t>
      </w:r>
    </w:p>
    <w:p w14:paraId="5CEE175F"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w:t>
      </w:r>
      <w:bookmarkStart w:id="2" w:name="_Hlk163735995"/>
      <w:r w:rsidRPr="006F303F">
        <w:rPr>
          <w:rFonts w:ascii="Times New Roman" w:eastAsia="Times New Roman" w:hAnsi="Times New Roman" w:cs="Times New Roman"/>
          <w:sz w:val="24"/>
          <w:szCs w:val="24"/>
          <w:lang w:eastAsia="en-US"/>
        </w:rPr>
        <w:t xml:space="preserve"> pirkimo procedūras vykdanti įstaiga – Buivydiškių pagrindinė mokykla, kodas </w:t>
      </w:r>
      <w:r w:rsidRPr="006F303F">
        <w:rPr>
          <w:rFonts w:ascii="Times New Roman" w:hAnsi="Times New Roman" w:cs="Times New Roman"/>
          <w:sz w:val="24"/>
          <w:szCs w:val="24"/>
          <w:lang w:eastAsia="en-US"/>
        </w:rPr>
        <w:t>195001854</w:t>
      </w:r>
      <w:r w:rsidRPr="006F303F">
        <w:rPr>
          <w:rFonts w:ascii="Times New Roman" w:eastAsia="Times New Roman" w:hAnsi="Times New Roman" w:cs="Times New Roman"/>
          <w:sz w:val="24"/>
          <w:szCs w:val="24"/>
          <w:lang w:eastAsia="en-US"/>
        </w:rPr>
        <w:t xml:space="preserve">, </w:t>
      </w:r>
      <w:r w:rsidRPr="006F303F">
        <w:rPr>
          <w:rFonts w:ascii="Times New Roman" w:hAnsi="Times New Roman" w:cs="Times New Roman"/>
          <w:sz w:val="24"/>
          <w:szCs w:val="24"/>
          <w:lang w:eastAsia="en-US"/>
        </w:rPr>
        <w:t>Ąžuolų g. 3, Buivydiškių k., Zujūnų sen. LT-14165, Vilniaus r</w:t>
      </w:r>
      <w:r w:rsidRPr="006F303F">
        <w:rPr>
          <w:rFonts w:ascii="Times New Roman" w:eastAsia="Times New Roman" w:hAnsi="Times New Roman" w:cs="Times New Roman"/>
          <w:sz w:val="24"/>
          <w:szCs w:val="24"/>
          <w:lang w:eastAsia="en-US"/>
        </w:rPr>
        <w:t>.</w:t>
      </w:r>
    </w:p>
    <w:bookmarkEnd w:id="2"/>
    <w:p w14:paraId="350376BF"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Perkančiosios organizacijos ir tiekėjų bendravimas ir keitimasis informacija, atliekant šį pirkimą, vyksta naudojantis CVP IS sistema. Šiame punkte nustatytų reikalavimų gali būti nesilaikoma tik išimtinais Viešųjų pirkimų įstatyme nurodytais atvejais.</w:t>
      </w:r>
    </w:p>
    <w:p w14:paraId="60EF520E"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Perkančiosios organizacijos sprendimo neatlikti pirkimo naudojantis centrinės perkančiosios organizacijos paslaugomis argumentai, kaip numatyta Viešųjų pirkimų įstatymo 82 straipsnio 2 dalies 1 punkte: centralizuotų pirkimų kataloge tokių prekių nėra.</w:t>
      </w:r>
    </w:p>
    <w:p w14:paraId="582BC6AA" w14:textId="77777777" w:rsidR="006F303F" w:rsidRPr="006F303F" w:rsidRDefault="006F303F" w:rsidP="006F303F">
      <w:pPr>
        <w:spacing w:after="0" w:line="240" w:lineRule="auto"/>
        <w:rPr>
          <w:rFonts w:ascii="Times New Roman" w:eastAsia="Calibri" w:hAnsi="Times New Roman" w:cs="Times New Roman"/>
          <w:sz w:val="24"/>
          <w:szCs w:val="24"/>
          <w:lang w:eastAsia="en-US"/>
        </w:rPr>
      </w:pPr>
    </w:p>
    <w:p w14:paraId="227150F6"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Nuorodos į išankstinį informacinį skelbimą, paskelbtą Europos Sąjungos leidinių biuro, taip pat paskelbtą CVP IS, kituose leidiniuose ir internete, jeigu apie pirkimą buvo skelbta iš anksto</w:t>
      </w:r>
    </w:p>
    <w:p w14:paraId="703BA1BD"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AB8CE97"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Išankstinio informacinio skelbimo apie šį pirkimą nebuvo. </w:t>
      </w:r>
    </w:p>
    <w:p w14:paraId="5EDA454E" w14:textId="77777777" w:rsidR="006F303F" w:rsidRPr="006F303F" w:rsidRDefault="006F303F" w:rsidP="006F303F">
      <w:pPr>
        <w:suppressAutoHyphens/>
        <w:spacing w:after="0" w:line="240" w:lineRule="auto"/>
        <w:ind w:left="567"/>
        <w:jc w:val="both"/>
        <w:rPr>
          <w:rFonts w:ascii="Times New Roman" w:eastAsia="Times New Roman" w:hAnsi="Times New Roman" w:cs="Times New Roman"/>
          <w:sz w:val="24"/>
          <w:szCs w:val="24"/>
          <w:lang w:eastAsia="en-US"/>
        </w:rPr>
      </w:pPr>
    </w:p>
    <w:p w14:paraId="76A1A1FE"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Informacija apie numatomą skelbti savanoriško</w:t>
      </w:r>
      <w:r w:rsidRPr="006F303F">
        <w:rPr>
          <w:rFonts w:ascii="Times New Roman" w:eastAsia="Times New Roman" w:hAnsi="Times New Roman" w:cs="Times New Roman"/>
          <w:b/>
          <w:i/>
          <w:sz w:val="24"/>
          <w:szCs w:val="24"/>
          <w:lang w:eastAsia="en-US"/>
        </w:rPr>
        <w:t xml:space="preserve"> </w:t>
      </w:r>
      <w:proofErr w:type="spellStart"/>
      <w:r w:rsidRPr="006F303F">
        <w:rPr>
          <w:rFonts w:ascii="Times New Roman" w:eastAsia="Times New Roman" w:hAnsi="Times New Roman" w:cs="Times New Roman"/>
          <w:b/>
          <w:i/>
          <w:sz w:val="24"/>
          <w:szCs w:val="24"/>
          <w:lang w:eastAsia="en-US"/>
        </w:rPr>
        <w:t>ex</w:t>
      </w:r>
      <w:proofErr w:type="spellEnd"/>
      <w:r w:rsidRPr="006F303F">
        <w:rPr>
          <w:rFonts w:ascii="Times New Roman" w:eastAsia="Times New Roman" w:hAnsi="Times New Roman" w:cs="Times New Roman"/>
          <w:b/>
          <w:i/>
          <w:sz w:val="24"/>
          <w:szCs w:val="24"/>
          <w:lang w:eastAsia="en-US"/>
        </w:rPr>
        <w:t xml:space="preserve"> ante</w:t>
      </w:r>
      <w:r w:rsidRPr="006F303F">
        <w:rPr>
          <w:rFonts w:ascii="Times New Roman" w:eastAsia="Times New Roman" w:hAnsi="Times New Roman" w:cs="Times New Roman"/>
          <w:b/>
          <w:sz w:val="24"/>
          <w:szCs w:val="24"/>
          <w:lang w:eastAsia="en-US"/>
        </w:rPr>
        <w:t xml:space="preserve"> skaidrumo skelbimą</w:t>
      </w:r>
    </w:p>
    <w:p w14:paraId="31D07341"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4E24055"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Šiame pirkime perkančioji organizacija nenumato skelbti savanoriško </w:t>
      </w:r>
      <w:proofErr w:type="spellStart"/>
      <w:r w:rsidRPr="006F303F">
        <w:rPr>
          <w:rFonts w:ascii="Times New Roman" w:eastAsia="Times New Roman" w:hAnsi="Times New Roman" w:cs="Times New Roman"/>
          <w:i/>
          <w:sz w:val="24"/>
          <w:szCs w:val="24"/>
          <w:lang w:eastAsia="en-US"/>
        </w:rPr>
        <w:t>ex</w:t>
      </w:r>
      <w:proofErr w:type="spellEnd"/>
      <w:r w:rsidRPr="006F303F">
        <w:rPr>
          <w:rFonts w:ascii="Times New Roman" w:eastAsia="Times New Roman" w:hAnsi="Times New Roman" w:cs="Times New Roman"/>
          <w:i/>
          <w:sz w:val="24"/>
          <w:szCs w:val="24"/>
          <w:lang w:eastAsia="en-US"/>
        </w:rPr>
        <w:t xml:space="preserve"> ante</w:t>
      </w:r>
      <w:r w:rsidRPr="006F303F">
        <w:rPr>
          <w:rFonts w:ascii="Times New Roman" w:eastAsia="Times New Roman" w:hAnsi="Times New Roman" w:cs="Times New Roman"/>
          <w:sz w:val="24"/>
          <w:szCs w:val="24"/>
          <w:lang w:eastAsia="en-US"/>
        </w:rPr>
        <w:t xml:space="preserve"> skaidrumo skelbimo.</w:t>
      </w:r>
    </w:p>
    <w:p w14:paraId="16CACDCE"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7D4611E7"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Informacija apie tai, ar į Komisijos posėdžius kviečiami dalyvauti stebėtojai, jų dalyvavimo sąlygos</w:t>
      </w:r>
    </w:p>
    <w:p w14:paraId="0429C25C"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111E537"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Į šio pirkimo Komisijos posėdžius perkančioji organizacija nenumato kviesti dalyvauti stebėtojų.</w:t>
      </w:r>
    </w:p>
    <w:p w14:paraId="369345C0"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4AE79743"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II SKYRIUS</w:t>
      </w:r>
    </w:p>
    <w:p w14:paraId="31A2CE3E" w14:textId="77777777" w:rsidR="006F303F" w:rsidRPr="006F303F" w:rsidRDefault="006F303F" w:rsidP="006F303F">
      <w:pPr>
        <w:spacing w:after="0" w:line="240" w:lineRule="auto"/>
        <w:contextualSpacing/>
        <w:jc w:val="center"/>
        <w:rPr>
          <w:rFonts w:ascii="Times New Roman" w:eastAsia="Times New Roman" w:hAnsi="Times New Roman" w:cs="Times New Roman"/>
          <w:sz w:val="24"/>
          <w:szCs w:val="24"/>
          <w:lang w:eastAsia="en-US"/>
        </w:rPr>
      </w:pPr>
      <w:r w:rsidRPr="006F303F">
        <w:rPr>
          <w:rFonts w:ascii="Times New Roman" w:eastAsia="Times New Roman" w:hAnsi="Times New Roman" w:cs="Times New Roman"/>
          <w:b/>
          <w:sz w:val="24"/>
          <w:szCs w:val="24"/>
          <w:lang w:eastAsia="en-US"/>
        </w:rPr>
        <w:t>PIRKIMO OBJEKTAS</w:t>
      </w:r>
    </w:p>
    <w:p w14:paraId="4DCEDF63" w14:textId="77777777" w:rsidR="006F303F" w:rsidRPr="006F303F" w:rsidRDefault="006F303F" w:rsidP="006F303F">
      <w:pPr>
        <w:spacing w:after="0" w:line="240" w:lineRule="auto"/>
        <w:ind w:left="360"/>
        <w:rPr>
          <w:rFonts w:ascii="Times New Roman" w:eastAsia="Times New Roman" w:hAnsi="Times New Roman" w:cs="Times New Roman"/>
          <w:sz w:val="24"/>
          <w:szCs w:val="24"/>
          <w:lang w:eastAsia="en-US"/>
        </w:rPr>
      </w:pPr>
    </w:p>
    <w:p w14:paraId="145CC204" w14:textId="77777777" w:rsidR="006F303F" w:rsidRPr="006F303F" w:rsidRDefault="006F303F" w:rsidP="006F303F">
      <w:pPr>
        <w:spacing w:after="0" w:line="240" w:lineRule="auto"/>
        <w:ind w:left="360"/>
        <w:jc w:val="center"/>
        <w:rPr>
          <w:rFonts w:ascii="Times New Roman" w:eastAsia="Calibri" w:hAnsi="Times New Roman" w:cs="Times New Roman"/>
          <w:b/>
          <w:sz w:val="24"/>
          <w:szCs w:val="24"/>
          <w:lang w:eastAsia="en-US"/>
        </w:rPr>
      </w:pPr>
      <w:r w:rsidRPr="006F303F">
        <w:rPr>
          <w:rFonts w:ascii="Times New Roman" w:eastAsia="Calibri" w:hAnsi="Times New Roman" w:cs="Times New Roman"/>
          <w:b/>
          <w:sz w:val="24"/>
          <w:szCs w:val="24"/>
          <w:lang w:eastAsia="en-US"/>
        </w:rPr>
        <w:t xml:space="preserve">Pirkimo objekto pavadinimas, kiekis (apimtis), su prekėmis </w:t>
      </w:r>
      <w:proofErr w:type="spellStart"/>
      <w:r w:rsidRPr="006F303F">
        <w:rPr>
          <w:rFonts w:ascii="Times New Roman" w:eastAsia="Calibri" w:hAnsi="Times New Roman" w:cs="Times New Roman"/>
          <w:b/>
          <w:sz w:val="24"/>
          <w:szCs w:val="24"/>
          <w:lang w:eastAsia="en-US"/>
        </w:rPr>
        <w:t>teiktinų</w:t>
      </w:r>
      <w:proofErr w:type="spellEnd"/>
      <w:r w:rsidRPr="006F303F">
        <w:rPr>
          <w:rFonts w:ascii="Times New Roman" w:eastAsia="Calibri" w:hAnsi="Times New Roman" w:cs="Times New Roman"/>
          <w:b/>
          <w:sz w:val="24"/>
          <w:szCs w:val="24"/>
          <w:lang w:eastAsia="en-US"/>
        </w:rPr>
        <w:t xml:space="preserve"> darbų pobūdis, prekių tiekimo terminai</w:t>
      </w:r>
    </w:p>
    <w:p w14:paraId="458BE041" w14:textId="77777777" w:rsidR="006F303F" w:rsidRPr="006F303F" w:rsidRDefault="006F303F" w:rsidP="006F303F">
      <w:pPr>
        <w:spacing w:after="0" w:line="240" w:lineRule="auto"/>
        <w:rPr>
          <w:rFonts w:ascii="Times New Roman" w:eastAsia="Calibri" w:hAnsi="Times New Roman" w:cs="Times New Roman"/>
          <w:sz w:val="24"/>
          <w:szCs w:val="24"/>
          <w:lang w:eastAsia="en-US"/>
        </w:rPr>
      </w:pPr>
    </w:p>
    <w:p w14:paraId="2226FE6C" w14:textId="60EF8560"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iCs/>
          <w:sz w:val="24"/>
          <w:szCs w:val="24"/>
          <w:lang w:eastAsia="en-US"/>
        </w:rPr>
      </w:pPr>
      <w:r w:rsidRPr="006F303F">
        <w:rPr>
          <w:rFonts w:ascii="Times New Roman" w:eastAsia="Times New Roman" w:hAnsi="Times New Roman" w:cs="Times New Roman"/>
          <w:sz w:val="24"/>
          <w:szCs w:val="24"/>
          <w:lang w:eastAsia="en-US"/>
        </w:rPr>
        <w:t>Pirkimo objekto pavadinimas – laikinų patalpų iš modulių su projektavimo, projekto vykdymo priežiūros,</w:t>
      </w:r>
      <w:r w:rsidRPr="006F303F">
        <w:rPr>
          <w:rFonts w:ascii="Times New Roman" w:eastAsia="Times New Roman" w:hAnsi="Times New Roman" w:cs="Times New Roman"/>
          <w:iCs/>
          <w:sz w:val="24"/>
          <w:szCs w:val="24"/>
          <w:lang w:eastAsia="en-US"/>
        </w:rPr>
        <w:t xml:space="preserve"> pristatymo, sumontavimo, inžinerinės infrastruktūros įrengimo paslaugomis </w:t>
      </w:r>
      <w:r w:rsidR="00082EE2">
        <w:rPr>
          <w:rFonts w:ascii="Times New Roman" w:eastAsia="Times New Roman" w:hAnsi="Times New Roman" w:cs="Times New Roman"/>
          <w:iCs/>
          <w:sz w:val="24"/>
          <w:szCs w:val="24"/>
          <w:lang w:eastAsia="en-US"/>
        </w:rPr>
        <w:t xml:space="preserve">įsigijimas </w:t>
      </w:r>
      <w:r w:rsidRPr="006F303F">
        <w:rPr>
          <w:rFonts w:ascii="Times New Roman" w:eastAsia="Times New Roman" w:hAnsi="Times New Roman" w:cs="Times New Roman"/>
          <w:iCs/>
          <w:sz w:val="24"/>
          <w:szCs w:val="24"/>
          <w:lang w:eastAsia="en-US"/>
        </w:rPr>
        <w:t>(toliau – prekės, pirkimo objektas).</w:t>
      </w:r>
      <w:r w:rsidRPr="006F303F">
        <w:rPr>
          <w:rFonts w:ascii="Times New Roman" w:eastAsia="Calibri" w:hAnsi="Times New Roman" w:cs="Times New Roman"/>
          <w:iCs/>
          <w:sz w:val="24"/>
          <w:szCs w:val="24"/>
        </w:rPr>
        <w:t xml:space="preserve"> </w:t>
      </w:r>
    </w:p>
    <w:p w14:paraId="4CFB42C9"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iCs/>
          <w:sz w:val="24"/>
          <w:szCs w:val="24"/>
          <w:lang w:eastAsia="en-US"/>
        </w:rPr>
      </w:pPr>
      <w:r w:rsidRPr="006F303F">
        <w:rPr>
          <w:rFonts w:ascii="Times New Roman" w:eastAsia="Calibri" w:hAnsi="Times New Roman" w:cs="Times New Roman"/>
          <w:iCs/>
          <w:sz w:val="24"/>
          <w:szCs w:val="24"/>
        </w:rPr>
        <w:t xml:space="preserve">Pirkimo objekto kiekis (apimtis) – </w:t>
      </w:r>
      <w:r w:rsidRPr="006F303F">
        <w:rPr>
          <w:rFonts w:ascii="Times New Roman" w:eastAsia="Times New Roman" w:hAnsi="Times New Roman" w:cs="Times New Roman"/>
          <w:sz w:val="24"/>
          <w:szCs w:val="24"/>
          <w:lang w:eastAsia="en-US"/>
        </w:rPr>
        <w:t xml:space="preserve">laikinų patalpų iš modulių </w:t>
      </w:r>
      <w:r w:rsidRPr="006F303F">
        <w:rPr>
          <w:rFonts w:ascii="Times New Roman" w:hAnsi="Times New Roman" w:cs="Times New Roman"/>
          <w:sz w:val="24"/>
          <w:szCs w:val="24"/>
        </w:rPr>
        <w:t xml:space="preserve">– vaikų darželių grupių (3 vnt.) ir užsiėmimo salės (1 vnt.) įsigijimas, </w:t>
      </w:r>
      <w:bookmarkStart w:id="3" w:name="_Hlk191750939"/>
      <w:r w:rsidRPr="006F303F">
        <w:rPr>
          <w:rFonts w:ascii="Times New Roman" w:hAnsi="Times New Roman" w:cs="Times New Roman"/>
          <w:sz w:val="24"/>
          <w:szCs w:val="24"/>
        </w:rPr>
        <w:t xml:space="preserve">kartu su prekių </w:t>
      </w:r>
      <w:r w:rsidRPr="006F303F">
        <w:rPr>
          <w:rFonts w:ascii="Times New Roman" w:eastAsia="Times New Roman" w:hAnsi="Times New Roman" w:cs="Times New Roman"/>
          <w:sz w:val="24"/>
          <w:szCs w:val="24"/>
          <w:lang w:eastAsia="en-US"/>
        </w:rPr>
        <w:t>projektavimo, projekto (techninio darbo projekto arba supaprastinto projekto, atsižvelgiant į šias paslaugas reglamentuojančių teisės aktų reikalavimus) vykdymo priežiūros,</w:t>
      </w:r>
      <w:r w:rsidRPr="006F303F">
        <w:rPr>
          <w:rFonts w:ascii="Times New Roman" w:eastAsia="Times New Roman" w:hAnsi="Times New Roman" w:cs="Times New Roman"/>
          <w:iCs/>
          <w:sz w:val="24"/>
          <w:szCs w:val="24"/>
          <w:lang w:eastAsia="en-US"/>
        </w:rPr>
        <w:t xml:space="preserve"> prekių pristatymo, sumontavimo bei inžinerinės infrastruktūros įrengimo paslaugomis</w:t>
      </w:r>
      <w:r w:rsidRPr="006F303F">
        <w:rPr>
          <w:rFonts w:ascii="Times New Roman" w:hAnsi="Times New Roman" w:cs="Times New Roman"/>
          <w:sz w:val="24"/>
          <w:szCs w:val="24"/>
        </w:rPr>
        <w:t>.</w:t>
      </w:r>
      <w:bookmarkEnd w:id="3"/>
    </w:p>
    <w:p w14:paraId="5E3DF2C8" w14:textId="50B444CE"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lastRenderedPageBreak/>
        <w:t>Pirkimo objektas neskaidomas į atskiras dalis</w:t>
      </w:r>
      <w:r w:rsidRPr="006F303F">
        <w:rPr>
          <w:rFonts w:ascii="Times New Roman" w:eastAsia="Calibri" w:hAnsi="Times New Roman" w:cs="Times New Roman"/>
          <w:sz w:val="24"/>
          <w:szCs w:val="24"/>
        </w:rPr>
        <w:t xml:space="preserve">. Visa pirkimo objekto apimtis turi būti </w:t>
      </w:r>
      <w:r w:rsidR="00082EE2">
        <w:rPr>
          <w:rFonts w:ascii="Times New Roman" w:eastAsia="Calibri" w:hAnsi="Times New Roman" w:cs="Times New Roman"/>
          <w:sz w:val="24"/>
          <w:szCs w:val="24"/>
        </w:rPr>
        <w:t xml:space="preserve">pristatyta </w:t>
      </w:r>
      <w:r w:rsidRPr="006F303F">
        <w:rPr>
          <w:rFonts w:ascii="Times New Roman" w:eastAsia="Calibri" w:hAnsi="Times New Roman" w:cs="Times New Roman"/>
          <w:sz w:val="24"/>
          <w:szCs w:val="24"/>
        </w:rPr>
        <w:t xml:space="preserve">adresu </w:t>
      </w:r>
      <w:r w:rsidRPr="006F303F">
        <w:rPr>
          <w:rFonts w:ascii="Times New Roman" w:hAnsi="Times New Roman" w:cs="Times New Roman"/>
          <w:sz w:val="24"/>
          <w:szCs w:val="24"/>
        </w:rPr>
        <w:t>Maišiagalos g. 3, Sudervės k., Sudervės sen., LT-14201, Vilniaus r.</w:t>
      </w:r>
    </w:p>
    <w:p w14:paraId="0997D3BA"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i/>
          <w:sz w:val="24"/>
          <w:szCs w:val="24"/>
          <w:lang w:eastAsia="en-US"/>
        </w:rPr>
      </w:pPr>
      <w:bookmarkStart w:id="4" w:name="_Ref495668603"/>
      <w:r w:rsidRPr="006F303F">
        <w:rPr>
          <w:rFonts w:ascii="Times New Roman" w:eastAsia="Times New Roman" w:hAnsi="Times New Roman" w:cs="Times New Roman"/>
          <w:sz w:val="24"/>
          <w:szCs w:val="24"/>
          <w:lang w:eastAsia="en-US"/>
        </w:rPr>
        <w:t>Perkančioji organizacija nereikalauja, kad esmines užduotis atliktų pats pasiūlymą pateikęs dalyvis, o jeigu pasiūlymą pateikė tiekėjų grupė, – tos grupės partneris.</w:t>
      </w:r>
      <w:bookmarkEnd w:id="4"/>
      <w:r w:rsidRPr="006F303F">
        <w:rPr>
          <w:rFonts w:ascii="Times New Roman" w:eastAsia="Times New Roman" w:hAnsi="Times New Roman" w:cs="Times New Roman"/>
          <w:sz w:val="24"/>
          <w:szCs w:val="24"/>
          <w:lang w:eastAsia="en-US"/>
        </w:rPr>
        <w:t xml:space="preserve"> </w:t>
      </w:r>
    </w:p>
    <w:p w14:paraId="20A23DB8" w14:textId="77777777" w:rsidR="006F303F" w:rsidRPr="00EA22CD"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 xml:space="preserve">Prekių tiekimo terminai: sutartiniai įsipareigojimai (kartu </w:t>
      </w:r>
      <w:r w:rsidRPr="00EA22CD">
        <w:rPr>
          <w:rFonts w:ascii="Times New Roman" w:hAnsi="Times New Roman" w:cs="Times New Roman"/>
          <w:sz w:val="24"/>
          <w:szCs w:val="24"/>
        </w:rPr>
        <w:t xml:space="preserve">su prekių </w:t>
      </w:r>
      <w:r w:rsidRPr="00EA22CD">
        <w:rPr>
          <w:rFonts w:ascii="Times New Roman" w:eastAsia="Times New Roman" w:hAnsi="Times New Roman" w:cs="Times New Roman"/>
          <w:sz w:val="24"/>
          <w:szCs w:val="24"/>
          <w:lang w:eastAsia="en-US"/>
        </w:rPr>
        <w:t>projektavimo, projekto (techninio darbo projekto arba supaprastinto projekto, atsižvelgiant į šias paslaugas reglamentuojančių teisės aktų reikalavimus) vykdymo priežiūros,</w:t>
      </w:r>
      <w:r w:rsidRPr="00EA22CD">
        <w:rPr>
          <w:rFonts w:ascii="Times New Roman" w:eastAsia="Times New Roman" w:hAnsi="Times New Roman" w:cs="Times New Roman"/>
          <w:iCs/>
          <w:sz w:val="24"/>
          <w:szCs w:val="24"/>
          <w:lang w:eastAsia="en-US"/>
        </w:rPr>
        <w:t xml:space="preserve"> prekių pristatymo, sumontavimo bei inžinerinės infrastruktūros įrengimo paslaugomis</w:t>
      </w:r>
      <w:r w:rsidRPr="00EA22CD">
        <w:rPr>
          <w:rFonts w:ascii="Times New Roman" w:hAnsi="Times New Roman" w:cs="Times New Roman"/>
          <w:iCs/>
          <w:sz w:val="24"/>
          <w:szCs w:val="24"/>
        </w:rPr>
        <w:t xml:space="preserve">) turi būti įvykdyti </w:t>
      </w:r>
      <w:r w:rsidRPr="00EA22CD">
        <w:rPr>
          <w:rFonts w:ascii="Times New Roman" w:hAnsi="Times New Roman" w:cs="Times New Roman"/>
          <w:sz w:val="24"/>
          <w:szCs w:val="24"/>
        </w:rPr>
        <w:t xml:space="preserve">per tiekėjo pasiūlyme nurodytą terminą, kuris negali būti ilgesnis kaip </w:t>
      </w:r>
      <w:r w:rsidRPr="00EA22CD">
        <w:rPr>
          <w:rFonts w:ascii="Times New Roman" w:hAnsi="Times New Roman" w:cs="Times New Roman"/>
          <w:b/>
          <w:bCs/>
          <w:sz w:val="24"/>
          <w:szCs w:val="24"/>
        </w:rPr>
        <w:t>6 mėn. nuo pirkimo sutarties įsigaliojimo dienos</w:t>
      </w:r>
      <w:r w:rsidRPr="00EA22CD">
        <w:rPr>
          <w:rFonts w:ascii="Times New Roman" w:hAnsi="Times New Roman" w:cs="Times New Roman"/>
          <w:sz w:val="24"/>
          <w:szCs w:val="24"/>
        </w:rPr>
        <w:t>.</w:t>
      </w:r>
    </w:p>
    <w:p w14:paraId="0B2689B3" w14:textId="77777777" w:rsidR="006F303F" w:rsidRPr="006F303F" w:rsidRDefault="006F303F" w:rsidP="006F303F">
      <w:pPr>
        <w:spacing w:after="0" w:line="240" w:lineRule="auto"/>
        <w:rPr>
          <w:rFonts w:ascii="Times New Roman" w:eastAsia="Calibri" w:hAnsi="Times New Roman" w:cs="Times New Roman"/>
          <w:sz w:val="24"/>
          <w:szCs w:val="24"/>
          <w:lang w:eastAsia="en-US"/>
        </w:rPr>
      </w:pPr>
    </w:p>
    <w:p w14:paraId="607D40F0" w14:textId="77777777" w:rsidR="006F303F" w:rsidRPr="006F303F" w:rsidRDefault="006F303F" w:rsidP="006F303F">
      <w:pPr>
        <w:spacing w:after="0" w:line="240" w:lineRule="auto"/>
        <w:ind w:left="360"/>
        <w:jc w:val="center"/>
        <w:rPr>
          <w:rFonts w:ascii="Times New Roman" w:eastAsia="Calibri" w:hAnsi="Times New Roman" w:cs="Times New Roman"/>
          <w:b/>
          <w:sz w:val="24"/>
          <w:szCs w:val="24"/>
          <w:lang w:eastAsia="en-US"/>
        </w:rPr>
      </w:pPr>
      <w:r w:rsidRPr="006F303F">
        <w:rPr>
          <w:rFonts w:ascii="Times New Roman" w:eastAsia="Calibri" w:hAnsi="Times New Roman" w:cs="Times New Roman"/>
          <w:b/>
          <w:sz w:val="24"/>
          <w:szCs w:val="24"/>
          <w:lang w:eastAsia="en-US"/>
        </w:rPr>
        <w:t xml:space="preserve">Perkančiosios organizacijos sprendimo dėl tarptautinės vertės </w:t>
      </w:r>
      <w:r w:rsidRPr="006F303F">
        <w:rPr>
          <w:rFonts w:ascii="Times New Roman" w:eastAsia="Times New Roman" w:hAnsi="Times New Roman" w:cs="Times New Roman"/>
          <w:b/>
          <w:bCs/>
          <w:sz w:val="24"/>
          <w:szCs w:val="24"/>
          <w:lang w:eastAsia="en-US"/>
        </w:rPr>
        <w:t>ar statinio statybos darbų ir statinio projektavimo paslaugų</w:t>
      </w:r>
      <w:r w:rsidRPr="006F303F">
        <w:rPr>
          <w:rFonts w:ascii="Times New Roman" w:eastAsia="Calibri" w:hAnsi="Times New Roman" w:cs="Times New Roman"/>
          <w:b/>
          <w:sz w:val="24"/>
          <w:szCs w:val="24"/>
          <w:lang w:eastAsia="en-US"/>
        </w:rPr>
        <w:t xml:space="preserve"> pirkimo objekto neskaidymo į dalis, pagrindimas</w:t>
      </w:r>
      <w:r w:rsidRPr="006F303F" w:rsidDel="00AB351C">
        <w:rPr>
          <w:rFonts w:ascii="Times New Roman" w:eastAsia="Calibri" w:hAnsi="Times New Roman" w:cs="Times New Roman"/>
          <w:b/>
          <w:sz w:val="24"/>
          <w:szCs w:val="24"/>
          <w:lang w:eastAsia="en-US"/>
        </w:rPr>
        <w:t xml:space="preserve"> </w:t>
      </w:r>
    </w:p>
    <w:p w14:paraId="403117C5"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669BF94" w14:textId="77777777" w:rsidR="006F303F" w:rsidRPr="006F303F" w:rsidRDefault="006F303F" w:rsidP="006F303F">
      <w:pPr>
        <w:pStyle w:val="ListParagraph"/>
        <w:numPr>
          <w:ilvl w:val="0"/>
          <w:numId w:val="3"/>
        </w:numPr>
        <w:suppressAutoHyphens/>
        <w:spacing w:after="0" w:line="240" w:lineRule="auto"/>
        <w:ind w:left="0" w:firstLine="567"/>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rPr>
        <w:t>Pirkimo objektas neskaidomas į atskiras dalis, nes perkančiajai organizacijai reikalinga pirkimo objekto visuma ir efektyvus projektinių sprendinių išpildymas bei išbaigtumas (pvz., didžioji dalis tiekėjų kilnojamuosius modulinius pastatus projektuoja, gamina ir įrengia pagal individualius užsakymus, nėra įprasta atskirai (be individualaus užsakymo) rengti projektus ir juos parduoti konkurentams).</w:t>
      </w:r>
    </w:p>
    <w:p w14:paraId="11E75088"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Šiuo pirkimu nėra iškraipoma konkurencija rinkoje ir (ar) užkertamas kelias pirkime dalyvauti modulinių pastatų gamintojams, nes yra galimybė pasitelkti ūkio subjektus, kurių pajėgumais remiamasi, siekiant atitikti privalomus kvalifikacijos reikalavimus.</w:t>
      </w:r>
    </w:p>
    <w:p w14:paraId="72093AFC"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6728BD9F"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Techninė specifikacija</w:t>
      </w:r>
    </w:p>
    <w:p w14:paraId="20FF6224"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064CFB5"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80F0F3"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BA87BD7"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Prekių, paslaugų ar darbų energijos vartojimo efektyvumo ir aplinkos apsaugos, socialiniai kriterijai, jeigu taikytina</w:t>
      </w:r>
    </w:p>
    <w:p w14:paraId="59A395A2"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73B06055"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p>
    <w:p w14:paraId="506CA014"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i/>
          <w:sz w:val="24"/>
          <w:szCs w:val="24"/>
        </w:rPr>
      </w:pPr>
      <w:r w:rsidRPr="006F303F">
        <w:rPr>
          <w:rFonts w:ascii="Times New Roman" w:hAnsi="Times New Roman" w:cs="Times New Roman"/>
          <w:sz w:val="24"/>
          <w:szCs w:val="24"/>
        </w:rPr>
        <w:t xml:space="preserve">Šiame pirkime taikomi aplinkos apsaugos kriterijai (žaliųjų pirkimų reikalavimai). </w:t>
      </w:r>
      <w:r w:rsidRPr="006F303F">
        <w:rPr>
          <w:rFonts w:ascii="Times New Roman" w:eastAsia="Calibri" w:hAnsi="Times New Roman" w:cs="Times New Roman"/>
          <w:sz w:val="24"/>
          <w:szCs w:val="24"/>
        </w:rPr>
        <w:t>Aplinkos apsaugos kriterijai nustatyti pagal Lietuvos Respublikos a</w:t>
      </w:r>
      <w:r w:rsidRPr="006F303F">
        <w:rPr>
          <w:rFonts w:ascii="Times New Roman" w:eastAsia="Calibri" w:hAnsi="Times New Roman" w:cs="Times New Roman"/>
          <w:color w:val="000000"/>
          <w:spacing w:val="2"/>
          <w:sz w:val="24"/>
          <w:szCs w:val="24"/>
          <w:shd w:val="clear" w:color="auto" w:fill="FFFFFF"/>
        </w:rPr>
        <w:t xml:space="preserve">plinkos ministro 2011 m. birželio 28 d. įsakymu Nr. D1-508 patvirtinto </w:t>
      </w:r>
      <w:r w:rsidRPr="006F303F">
        <w:rPr>
          <w:rFonts w:ascii="Times New Roman" w:eastAsia="Calibri" w:hAnsi="Times New Roman" w:cs="Times New Roman"/>
          <w:sz w:val="24"/>
          <w:szCs w:val="24"/>
        </w:rPr>
        <w:t>Aplinkos apsaugos kriterijų taikymo, vykdant žaliuosius pirkimus, tvarkos aprašo (aktualios redakcijos) 4.4.4 papunktį. Aplinkos apsaugos kriterijai nustatyti techninėje specifikacijoje (pirkimo sąlygų 1 priede).</w:t>
      </w:r>
    </w:p>
    <w:p w14:paraId="7245FB33" w14:textId="77777777" w:rsidR="006F303F" w:rsidRPr="006F303F" w:rsidRDefault="006F303F" w:rsidP="006F303F">
      <w:pPr>
        <w:numPr>
          <w:ilvl w:val="0"/>
          <w:numId w:val="3"/>
        </w:numPr>
        <w:spacing w:after="0" w:line="240" w:lineRule="auto"/>
        <w:ind w:left="0" w:firstLine="567"/>
        <w:contextualSpacing/>
        <w:jc w:val="both"/>
        <w:rPr>
          <w:rFonts w:ascii="Times New Roman" w:hAnsi="Times New Roman" w:cs="Times New Roman"/>
          <w:sz w:val="24"/>
          <w:szCs w:val="24"/>
        </w:rPr>
      </w:pPr>
      <w:r w:rsidRPr="006F303F">
        <w:rPr>
          <w:rFonts w:ascii="Times New Roman" w:eastAsia="Times New Roman" w:hAnsi="Times New Roman" w:cs="Times New Roman"/>
          <w:sz w:val="24"/>
          <w:szCs w:val="24"/>
          <w:lang w:eastAsia="en-US"/>
        </w:rPr>
        <w:t xml:space="preserve">Šis pirkimas nėra rezervuotas pagal Viešųjų pirkimų įstatymo 23 ir 24 straipsnių nuostatas. </w:t>
      </w:r>
    </w:p>
    <w:p w14:paraId="01C2CEDD" w14:textId="77777777" w:rsidR="006F303F" w:rsidRPr="006F303F" w:rsidRDefault="006F303F" w:rsidP="006F303F">
      <w:pPr>
        <w:spacing w:after="0" w:line="240" w:lineRule="auto"/>
        <w:ind w:left="567"/>
        <w:contextualSpacing/>
        <w:jc w:val="both"/>
        <w:rPr>
          <w:rFonts w:ascii="Times New Roman" w:hAnsi="Times New Roman" w:cs="Times New Roman"/>
          <w:sz w:val="24"/>
          <w:szCs w:val="24"/>
        </w:rPr>
      </w:pPr>
    </w:p>
    <w:p w14:paraId="2986A72A" w14:textId="77777777" w:rsidR="006F303F" w:rsidRPr="006F303F" w:rsidRDefault="006F303F" w:rsidP="006F303F">
      <w:pPr>
        <w:spacing w:after="0" w:line="240" w:lineRule="auto"/>
        <w:jc w:val="center"/>
        <w:rPr>
          <w:rFonts w:ascii="Times New Roman" w:hAnsi="Times New Roman" w:cs="Times New Roman"/>
          <w:b/>
          <w:sz w:val="24"/>
          <w:szCs w:val="24"/>
        </w:rPr>
      </w:pPr>
      <w:r w:rsidRPr="006F303F">
        <w:rPr>
          <w:rFonts w:ascii="Times New Roman" w:hAnsi="Times New Roman" w:cs="Times New Roman"/>
          <w:b/>
          <w:sz w:val="24"/>
          <w:szCs w:val="24"/>
        </w:rPr>
        <w:t>Kriterijai dėl statinio informacinio modeliavimo metodų taikymo Lietuvos Respublikos Vyriausybės ir (ar) jos įgaliotos institucijos nustatytais atvejais ir tvarka, jeigu taikytina</w:t>
      </w:r>
    </w:p>
    <w:p w14:paraId="2DC7B68D" w14:textId="77777777" w:rsidR="006F303F" w:rsidRPr="006F303F" w:rsidRDefault="006F303F" w:rsidP="006F303F">
      <w:pPr>
        <w:spacing w:after="0" w:line="240" w:lineRule="auto"/>
        <w:rPr>
          <w:rFonts w:ascii="Times New Roman" w:hAnsi="Times New Roman" w:cs="Times New Roman"/>
          <w:b/>
          <w:sz w:val="24"/>
          <w:szCs w:val="24"/>
        </w:rPr>
      </w:pPr>
    </w:p>
    <w:p w14:paraId="61B303DB"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b/>
          <w:sz w:val="24"/>
          <w:szCs w:val="24"/>
        </w:rPr>
      </w:pPr>
      <w:r w:rsidRPr="006F303F">
        <w:rPr>
          <w:rFonts w:ascii="Times New Roman" w:hAnsi="Times New Roman" w:cs="Times New Roman"/>
          <w:sz w:val="24"/>
          <w:szCs w:val="24"/>
        </w:rPr>
        <w:lastRenderedPageBreak/>
        <w:t>Perkamam objektui netaikomi Lietuvos Respublikos Vyriausybės 2021 m. gruodžio 8 d. nutarime Nr. 1061 „Dėl reikalavimų ir (arba) kriterijų dėl statinio informacinio modeliavimo metodų taikymo“ nurodyti atvejai.</w:t>
      </w:r>
    </w:p>
    <w:p w14:paraId="2BA7D116" w14:textId="77777777" w:rsidR="006F303F" w:rsidRPr="006F303F" w:rsidRDefault="006F303F" w:rsidP="006F303F">
      <w:pPr>
        <w:spacing w:after="0" w:line="240" w:lineRule="auto"/>
        <w:rPr>
          <w:rFonts w:ascii="Times New Roman" w:eastAsia="Calibri" w:hAnsi="Times New Roman" w:cs="Times New Roman"/>
          <w:b/>
          <w:sz w:val="24"/>
          <w:szCs w:val="24"/>
        </w:rPr>
      </w:pPr>
    </w:p>
    <w:p w14:paraId="600CFB61" w14:textId="77777777" w:rsidR="006F303F" w:rsidRPr="006F303F" w:rsidRDefault="006F303F" w:rsidP="006F303F">
      <w:pPr>
        <w:spacing w:after="0" w:line="240" w:lineRule="auto"/>
        <w:jc w:val="center"/>
        <w:rPr>
          <w:rFonts w:ascii="Times New Roman" w:eastAsia="Times New Roman" w:hAnsi="Times New Roman" w:cs="Times New Roman"/>
          <w:b/>
          <w:sz w:val="24"/>
          <w:szCs w:val="24"/>
        </w:rPr>
      </w:pPr>
      <w:r w:rsidRPr="006F303F">
        <w:rPr>
          <w:rFonts w:ascii="Times New Roman" w:eastAsia="Calibri" w:hAnsi="Times New Roman" w:cs="Times New Roman"/>
          <w:b/>
          <w:sz w:val="24"/>
          <w:szCs w:val="24"/>
        </w:rPr>
        <w:t>Informacija, ar perkančioji organizacija leidžia, neleidžia ar reikalauja pateikti alternatyvius pasiūlymus, šių pasiūlymų reikalavimai</w:t>
      </w:r>
    </w:p>
    <w:p w14:paraId="6D148F87"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48D31F56"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Perkančioji organizacija neleidžia pateikti alternatyvių pasiūlymų. Tiekėjui pateikus alternatyvų pasiūlymą (alternatyvius pasiūlymus), jo pasiūlymas ir alternatyvūs pasiūlymai bus atmesti.</w:t>
      </w:r>
    </w:p>
    <w:p w14:paraId="6665F24B"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700D0F18"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4009027B"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34B0FEC7"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III SKYRIUS</w:t>
      </w:r>
    </w:p>
    <w:p w14:paraId="052AE6D2"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9E5C78D"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F254E1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353137A6"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C30A1B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30B99F9C"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5C2CF63E"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turi galimybę susipažinti su šiais dokumentais ar informacija tiesiogiai ir neatlygintinai prisijungusi prie nacionalinės duomenų bazės bet kurioje valstybėje narėje arba naudodamasi CVP IS priemonėmis; </w:t>
      </w:r>
    </w:p>
    <w:p w14:paraId="43EF88CE"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šiuos dokumentus jau turi iš ankstesnių pirkimo procedūrų.</w:t>
      </w:r>
    </w:p>
    <w:p w14:paraId="57603055"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464AF06B" w14:textId="77777777" w:rsidR="006F303F" w:rsidRDefault="006F303F" w:rsidP="006F303F">
      <w:pPr>
        <w:spacing w:after="0" w:line="240" w:lineRule="auto"/>
        <w:ind w:left="-142"/>
        <w:jc w:val="center"/>
        <w:rPr>
          <w:rFonts w:ascii="Times New Roman" w:eastAsia="Times New Roman" w:hAnsi="Times New Roman" w:cs="Times New Roman"/>
          <w:b/>
          <w:sz w:val="24"/>
          <w:szCs w:val="24"/>
          <w:lang w:eastAsia="en-US"/>
        </w:rPr>
      </w:pPr>
    </w:p>
    <w:p w14:paraId="53FBED7C" w14:textId="77777777" w:rsidR="006F303F" w:rsidRDefault="006F303F" w:rsidP="006F303F">
      <w:pPr>
        <w:spacing w:after="0" w:line="240" w:lineRule="auto"/>
        <w:ind w:left="-142"/>
        <w:jc w:val="center"/>
        <w:rPr>
          <w:rFonts w:ascii="Times New Roman" w:eastAsia="Times New Roman" w:hAnsi="Times New Roman" w:cs="Times New Roman"/>
          <w:b/>
          <w:sz w:val="24"/>
          <w:szCs w:val="24"/>
          <w:lang w:eastAsia="en-US"/>
        </w:rPr>
      </w:pPr>
    </w:p>
    <w:p w14:paraId="6268F8FD" w14:textId="77777777" w:rsidR="006F303F" w:rsidRDefault="006F303F" w:rsidP="006F303F">
      <w:pPr>
        <w:spacing w:after="0" w:line="240" w:lineRule="auto"/>
        <w:ind w:left="-142"/>
        <w:jc w:val="center"/>
        <w:rPr>
          <w:rFonts w:ascii="Times New Roman" w:eastAsia="Times New Roman" w:hAnsi="Times New Roman" w:cs="Times New Roman"/>
          <w:b/>
          <w:sz w:val="24"/>
          <w:szCs w:val="24"/>
          <w:lang w:eastAsia="en-US"/>
        </w:rPr>
      </w:pPr>
    </w:p>
    <w:p w14:paraId="202B237E" w14:textId="02D28C9C" w:rsidR="006F303F" w:rsidRPr="006F303F" w:rsidRDefault="006F303F" w:rsidP="006F303F">
      <w:pPr>
        <w:spacing w:after="0" w:line="240" w:lineRule="auto"/>
        <w:ind w:left="-142"/>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Tiekėjų pašalinimo pagrindai</w:t>
      </w:r>
    </w:p>
    <w:p w14:paraId="31FD60DB"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6079815B"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Pašalinimo pagrindai, jų nebuvimą patvirtinantys dokumentai nurodyti pirkimo sąlygų </w:t>
      </w:r>
      <w:r w:rsidRPr="006F303F">
        <w:rPr>
          <w:rFonts w:ascii="Times New Roman" w:eastAsia="Times New Roman" w:hAnsi="Times New Roman" w:cs="Times New Roman"/>
          <w:sz w:val="24"/>
          <w:szCs w:val="24"/>
          <w:lang w:val="en-US" w:eastAsia="en-US"/>
        </w:rPr>
        <w:t>4</w:t>
      </w:r>
      <w:r w:rsidRPr="006F303F">
        <w:rPr>
          <w:rFonts w:ascii="Times New Roman" w:eastAsia="Times New Roman" w:hAnsi="Times New Roman" w:cs="Times New Roman"/>
          <w:sz w:val="24"/>
          <w:szCs w:val="24"/>
          <w:lang w:eastAsia="en-US"/>
        </w:rPr>
        <w:t xml:space="preserve"> priede.</w:t>
      </w:r>
    </w:p>
    <w:p w14:paraId="30646B0F"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Deklaruodami, kad nėra pagrindo pašalinti iš pirkimo, kartu su pasiūlymu užpildytą EBVPD (pirkimo sąlygų 5 priedas) turi pateikti:</w:t>
      </w:r>
    </w:p>
    <w:p w14:paraId="176BE09D"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pasiūlymą pateikęs dalyvis;</w:t>
      </w:r>
    </w:p>
    <w:p w14:paraId="2094A96D"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kiekvienas tiekėjų grupės partneris, jei pasiūlymą pateikia tiekėjų grupė;</w:t>
      </w:r>
    </w:p>
    <w:p w14:paraId="02346B88"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lastRenderedPageBreak/>
        <w:t>kiekvienas subtiekėjas, kurio pajėgumais, t. y. siekdamas atitikti kvalifikacijos reikalavimus, remiasi tiekėjas;</w:t>
      </w:r>
    </w:p>
    <w:p w14:paraId="300DE4F9"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kiekvienas finansinio ir ekonominio pajėgumo atitikčiai pasitelkiamas subjektas, jei tokie kvalifikacijos reikalavimai yra keliami ir jei tiekėjas šių reikalavimų atitikčiai pasitelkia tokius subjektus.</w:t>
      </w:r>
    </w:p>
    <w:p w14:paraId="2015F084"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 xml:space="preserve">Subtiekėjai, kurių pajėgumais, t. y. siekdamas atitikti kvalifikacijos reikalavimus, tiekėjas nesiremia, techninio pajėgumo atitikčiai pasitelkiami subjektai ir </w:t>
      </w:r>
      <w:proofErr w:type="spellStart"/>
      <w:r w:rsidRPr="006F303F">
        <w:rPr>
          <w:rFonts w:ascii="Times New Roman" w:eastAsia="Calibri" w:hAnsi="Times New Roman" w:cs="Times New Roman"/>
          <w:sz w:val="24"/>
          <w:szCs w:val="24"/>
          <w:lang w:eastAsia="en-US"/>
        </w:rPr>
        <w:t>kvazisubtiekėjai</w:t>
      </w:r>
      <w:proofErr w:type="spellEnd"/>
      <w:r w:rsidRPr="006F303F">
        <w:rPr>
          <w:rFonts w:ascii="Times New Roman" w:eastAsia="Calibri" w:hAnsi="Times New Roman" w:cs="Times New Roman"/>
          <w:sz w:val="24"/>
          <w:szCs w:val="24"/>
          <w:lang w:eastAsia="en-US"/>
        </w:rPr>
        <w:t xml:space="preserve"> neprivalo teikti EBVPD ir pašalinimo pagrindų nebuvimą įrodančių dokumentų, perkančioji organizacija netikrina šių asmenų pašalinimo pagrindų.</w:t>
      </w:r>
    </w:p>
    <w:p w14:paraId="04B8AA16"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Tiekėjas turi užpildyti EBVPD tokiu būdu:</w:t>
      </w:r>
    </w:p>
    <w:p w14:paraId="3B61AEF6"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kompiuteryje išsaugoti EBVPD formą XML formatu;</w:t>
      </w:r>
    </w:p>
    <w:p w14:paraId="2D81EA36"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 xml:space="preserve">įkelti (importuoti) EBVPD duomenis Viešųjų pirkimų tarnybos EBVPD paslaugos puslapyje </w:t>
      </w:r>
      <w:hyperlink r:id="rId7" w:history="1">
        <w:r w:rsidRPr="006F303F">
          <w:rPr>
            <w:rStyle w:val="Hyperlink"/>
            <w:rFonts w:ascii="Times New Roman" w:hAnsi="Times New Roman"/>
            <w:sz w:val="24"/>
            <w:szCs w:val="24"/>
          </w:rPr>
          <w:t>http://ebvpd.eviesiejipirkimai.lt/espd-web/</w:t>
        </w:r>
      </w:hyperlink>
      <w:r w:rsidRPr="006F303F">
        <w:rPr>
          <w:rFonts w:ascii="Times New Roman" w:eastAsia="Calibri" w:hAnsi="Times New Roman" w:cs="Times New Roman"/>
          <w:sz w:val="24"/>
          <w:szCs w:val="24"/>
          <w:lang w:eastAsia="en-US"/>
        </w:rPr>
        <w:t>;</w:t>
      </w:r>
    </w:p>
    <w:p w14:paraId="6C02E119"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pateikti atsakymus į EBVPD nurodytus klausimus. EBVPD pildymo rekomendacijos tiekėjams:</w:t>
      </w:r>
      <w:r w:rsidRPr="006F303F">
        <w:rPr>
          <w:rFonts w:ascii="Times New Roman" w:hAnsi="Times New Roman" w:cs="Times New Roman"/>
          <w:sz w:val="24"/>
          <w:szCs w:val="24"/>
        </w:rPr>
        <w:t xml:space="preserve"> </w:t>
      </w:r>
      <w:hyperlink r:id="rId8" w:history="1">
        <w:r w:rsidRPr="006F303F">
          <w:rPr>
            <w:rStyle w:val="Hyperlink"/>
            <w:rFonts w:ascii="Times New Roman" w:eastAsia="Calibri" w:hAnsi="Times New Roman"/>
            <w:sz w:val="24"/>
            <w:szCs w:val="24"/>
            <w:lang w:eastAsia="en-US"/>
          </w:rPr>
          <w:t>http://vpt.lrv.lt/uploads/vpt/documents/files/EBVPD%20pildymas(Tiek%C4%97jas).pdf</w:t>
        </w:r>
      </w:hyperlink>
      <w:r w:rsidRPr="006F303F">
        <w:rPr>
          <w:rFonts w:ascii="Times New Roman" w:eastAsia="Calibri" w:hAnsi="Times New Roman" w:cs="Times New Roman"/>
          <w:sz w:val="24"/>
          <w:szCs w:val="24"/>
          <w:lang w:eastAsia="en-US"/>
        </w:rPr>
        <w:t>;</w:t>
      </w:r>
    </w:p>
    <w:p w14:paraId="458260DC"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kompiuteryje išsaugoti PDF formatu gautą formą su pateiktais atsakymais;</w:t>
      </w:r>
    </w:p>
    <w:p w14:paraId="35CABD9A"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Calibri" w:hAnsi="Times New Roman" w:cs="Times New Roman"/>
          <w:sz w:val="24"/>
          <w:szCs w:val="24"/>
          <w:lang w:eastAsia="en-US"/>
        </w:rPr>
        <w:t>teikiant pasiūlymą, prie jo prisegti išsaugotą EBVPD formą su atsakymais PDF formatu kartu su kitais pasiūlymo dokumentais, t. y. pasiūlymo pateikimo lango skiltyje „Prisegti dokumentus“.</w:t>
      </w:r>
    </w:p>
    <w:p w14:paraId="3DD8831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Kiekvienas PDF formatu teikiamas EBVPD turi būti pasirašytas originaliu saugiu elektroniniu parašu, atitinkančiu teisės aktų reikalavimus arba atspausdinamas, pasirašomas ir pateikiamas skenuotas dokumentas.</w:t>
      </w:r>
    </w:p>
    <w:p w14:paraId="362970B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Prieš nustatydama laimėjusį pasiūlymą, perkančioji organizacija reikalaus, kad ekonomiškai naudingiausią pasiūlymą pateikęs dalyvis pateiktų aktualius dokumentus, patvirtinančius jo pašalinimo pagrindų nebuvimą ir atitiktį kvalifikacijos reikalavimams, ir jeigu taikytina, patvirtinančius jo atitiktį kokybės vadybos sistemos ir (arba) aplinkos apsaugos vadybos sistemos standartams.</w:t>
      </w:r>
    </w:p>
    <w:p w14:paraId="6ED58C71"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Jeigu tiekėjas negali pateikti reikalaujamų dokumentų, nes valstybėje narėje ar atitinkamoje šalyje tokie dokumentai neišduodami arba toje šalyje išduodami dokumentai neapima visų pirkimo sąlygų 4 priedo 1, 2 punktuose keliamų klausimų, jie gali būti pakeisti:</w:t>
      </w:r>
    </w:p>
    <w:p w14:paraId="1179D034"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priesaikos deklaracija;</w:t>
      </w:r>
    </w:p>
    <w:p w14:paraId="093505D4"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22D4C90"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EDF1325" w14:textId="77777777" w:rsidR="006F303F" w:rsidRPr="006F303F" w:rsidRDefault="006F303F" w:rsidP="006F303F">
      <w:pPr>
        <w:spacing w:after="0" w:line="240" w:lineRule="auto"/>
        <w:ind w:left="360"/>
        <w:jc w:val="center"/>
        <w:rPr>
          <w:rFonts w:ascii="Times New Roman" w:eastAsia="Calibri" w:hAnsi="Times New Roman" w:cs="Times New Roman"/>
          <w:b/>
          <w:sz w:val="24"/>
          <w:szCs w:val="24"/>
          <w:lang w:eastAsia="en-US"/>
        </w:rPr>
      </w:pPr>
      <w:r w:rsidRPr="006F303F">
        <w:rPr>
          <w:rFonts w:ascii="Times New Roman" w:eastAsia="Calibri" w:hAnsi="Times New Roman" w:cs="Times New Roman"/>
          <w:b/>
          <w:sz w:val="24"/>
          <w:szCs w:val="24"/>
          <w:lang w:eastAsia="en-US"/>
        </w:rPr>
        <w:t>Informacija apie Viešųjų pirkimų įstatymo 46 straipsnio 3 ir 10 dalyse nustatytas galimybes nepašalinti iš pirkimo procedūros dalyvio, neatitinkančio tam tikrų jam keliamų reikalavimų</w:t>
      </w:r>
    </w:p>
    <w:p w14:paraId="3EEE3C52"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48CF360"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bookmarkStart w:id="5" w:name="_Ref115769124"/>
      <w:r w:rsidRPr="006F303F">
        <w:rPr>
          <w:rFonts w:ascii="Times New Roman" w:hAnsi="Times New Roman" w:cs="Times New Roman"/>
          <w:sz w:val="24"/>
          <w:szCs w:val="24"/>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3E617EB2"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6" w:name="_Ref123455206"/>
      <w:r w:rsidRPr="006F303F">
        <w:rPr>
          <w:rFonts w:ascii="Times New Roman" w:eastAsia="Times New Roman" w:hAnsi="Times New Roman" w:cs="Times New Roman"/>
          <w:sz w:val="24"/>
          <w:szCs w:val="24"/>
          <w:lang w:eastAsia="en-US"/>
        </w:rPr>
        <w:t>tiekėjas yra įsipareigojęs sumokėti mokesčius, įskaitant socialinio draudimo įmokas ir dėl to laikomas jau įvykdžiusiu šioje dalyje nurodytus įsipareigojimus;</w:t>
      </w:r>
      <w:bookmarkEnd w:id="6"/>
      <w:r w:rsidRPr="006F303F">
        <w:rPr>
          <w:rFonts w:ascii="Times New Roman" w:eastAsia="Times New Roman" w:hAnsi="Times New Roman" w:cs="Times New Roman"/>
          <w:sz w:val="24"/>
          <w:szCs w:val="24"/>
          <w:lang w:eastAsia="en-US"/>
        </w:rPr>
        <w:t xml:space="preserve"> </w:t>
      </w:r>
    </w:p>
    <w:p w14:paraId="3D463DD1"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įsiskolinimo suma neviršija 50 Eur (penkiasdešimt eurų); </w:t>
      </w:r>
    </w:p>
    <w:p w14:paraId="4ABE5BE2" w14:textId="5EA9A2A8"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lastRenderedPageBreak/>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Pr="006F303F">
        <w:rPr>
          <w:rFonts w:ascii="Times New Roman" w:eastAsia="Times New Roman" w:hAnsi="Times New Roman" w:cs="Times New Roman"/>
          <w:sz w:val="24"/>
          <w:szCs w:val="24"/>
          <w:lang w:eastAsia="en-US"/>
        </w:rPr>
        <w:fldChar w:fldCharType="begin"/>
      </w:r>
      <w:r w:rsidRPr="006F303F">
        <w:rPr>
          <w:rFonts w:ascii="Times New Roman" w:eastAsia="Times New Roman" w:hAnsi="Times New Roman" w:cs="Times New Roman"/>
          <w:sz w:val="24"/>
          <w:szCs w:val="24"/>
          <w:lang w:eastAsia="en-US"/>
        </w:rPr>
        <w:instrText xml:space="preserve"> REF _Ref123455206 \r \h  \* MERGEFORMAT </w:instrText>
      </w:r>
      <w:r w:rsidRPr="006F303F">
        <w:rPr>
          <w:rFonts w:ascii="Times New Roman" w:eastAsia="Times New Roman" w:hAnsi="Times New Roman" w:cs="Times New Roman"/>
          <w:sz w:val="24"/>
          <w:szCs w:val="24"/>
          <w:lang w:eastAsia="en-US"/>
        </w:rPr>
      </w:r>
      <w:r w:rsidRPr="006F303F">
        <w:rPr>
          <w:rFonts w:ascii="Times New Roman" w:eastAsia="Times New Roman" w:hAnsi="Times New Roman" w:cs="Times New Roman"/>
          <w:sz w:val="24"/>
          <w:szCs w:val="24"/>
          <w:lang w:eastAsia="en-US"/>
        </w:rPr>
        <w:fldChar w:fldCharType="separate"/>
      </w:r>
      <w:r w:rsidRPr="006F303F">
        <w:rPr>
          <w:rFonts w:ascii="Times New Roman" w:eastAsia="Times New Roman" w:hAnsi="Times New Roman" w:cs="Times New Roman"/>
          <w:sz w:val="24"/>
          <w:szCs w:val="24"/>
          <w:lang w:eastAsia="en-US"/>
        </w:rPr>
        <w:t>34.1</w:t>
      </w:r>
      <w:r w:rsidRPr="006F303F">
        <w:rPr>
          <w:rFonts w:ascii="Times New Roman" w:eastAsia="Times New Roman" w:hAnsi="Times New Roman" w:cs="Times New Roman"/>
          <w:sz w:val="24"/>
          <w:szCs w:val="24"/>
          <w:lang w:eastAsia="en-US"/>
        </w:rPr>
        <w:fldChar w:fldCharType="end"/>
      </w:r>
      <w:r w:rsidRPr="006F303F">
        <w:rPr>
          <w:rFonts w:ascii="Times New Roman" w:eastAsia="Times New Roman" w:hAnsi="Times New Roman" w:cs="Times New Roman"/>
          <w:sz w:val="24"/>
          <w:szCs w:val="24"/>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03D7C898"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7" w:name="_Ref123462404"/>
      <w:r w:rsidRPr="006F303F">
        <w:rPr>
          <w:rFonts w:ascii="Times New Roman" w:eastAsia="Times New Roman" w:hAnsi="Times New Roman" w:cs="Times New Roman"/>
          <w:sz w:val="24"/>
          <w:szCs w:val="24"/>
          <w:lang w:eastAsia="en-US"/>
        </w:rPr>
        <w:t>Jeigu tiekėjas neatitinka reikalavimų, nustatytų pagal Viešųjų pirkimų įstatymo 46 straipsnio 1, 4 ir 6 dalis, perkančioji organizacija jo nepašalina iš pirkimo procedūros, kai yra abi šios sąlygos kartu:</w:t>
      </w:r>
      <w:bookmarkEnd w:id="5"/>
      <w:bookmarkEnd w:id="7"/>
    </w:p>
    <w:p w14:paraId="08371A62"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bookmarkStart w:id="8" w:name="_Ref492642706"/>
      <w:r w:rsidRPr="006F303F">
        <w:rPr>
          <w:rFonts w:ascii="Times New Roman" w:eastAsia="Times New Roman" w:hAnsi="Times New Roman" w:cs="Times New Roman"/>
          <w:sz w:val="24"/>
          <w:szCs w:val="24"/>
          <w:lang w:eastAsia="en-US"/>
        </w:rPr>
        <w:t>tiekėjas pateikė perkančiajai organizacijai informaciją apie tai, kad ėmėsi šių priemonių:</w:t>
      </w:r>
      <w:bookmarkEnd w:id="8"/>
    </w:p>
    <w:p w14:paraId="44FBC6B1" w14:textId="77777777" w:rsidR="006F303F" w:rsidRPr="006F303F" w:rsidRDefault="006F303F" w:rsidP="006F303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savanoriškai sumokėjo arba įsipareigojo sumokėti kompensaciją už žalą, padarytą dėl Viešųjų pirkimų įstatymo 46 straipsnio 1, 4 ar 6 dalyje nurodytos nusikalstamos veikos arba pažeidimo, jeigu taikytina;</w:t>
      </w:r>
    </w:p>
    <w:p w14:paraId="0A024AC6" w14:textId="77777777" w:rsidR="006F303F" w:rsidRPr="006F303F" w:rsidRDefault="006F303F" w:rsidP="006F303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bendradarbiavo, aktyviai teikė pagalbą ar ėmėsi kitų priemonių, padedančių ištirti, išaiškinti jo padarytą nusikalstamą veiką ar pažeidimą, jeigu taikytina;</w:t>
      </w:r>
    </w:p>
    <w:p w14:paraId="14FB3293" w14:textId="77777777" w:rsidR="006F303F" w:rsidRPr="006F303F" w:rsidRDefault="006F303F" w:rsidP="006F303F">
      <w:pPr>
        <w:numPr>
          <w:ilvl w:val="2"/>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ėmėsi techninių, organizacinių, personalo valdymo priemonių, skirtų tolesnių nusikalstamų veikų ar pažeidimų prevencijai;</w:t>
      </w:r>
    </w:p>
    <w:p w14:paraId="03CFDE10" w14:textId="0FA043A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perkančioji organizacija įvertino tiekėjo informaciją, pateiktą pagal </w:t>
      </w:r>
      <w:r w:rsidRPr="006F303F">
        <w:rPr>
          <w:rFonts w:ascii="Times New Roman" w:eastAsia="Times New Roman" w:hAnsi="Times New Roman" w:cs="Times New Roman"/>
          <w:sz w:val="24"/>
          <w:szCs w:val="24"/>
          <w:lang w:eastAsia="en-US"/>
        </w:rPr>
        <w:fldChar w:fldCharType="begin"/>
      </w:r>
      <w:r w:rsidRPr="006F303F">
        <w:rPr>
          <w:rFonts w:ascii="Times New Roman" w:eastAsia="Times New Roman" w:hAnsi="Times New Roman" w:cs="Times New Roman"/>
          <w:sz w:val="24"/>
          <w:szCs w:val="24"/>
          <w:lang w:eastAsia="en-US"/>
        </w:rPr>
        <w:instrText xml:space="preserve"> REF _Ref492642706 \r \h  \* MERGEFORMAT </w:instrText>
      </w:r>
      <w:r w:rsidRPr="006F303F">
        <w:rPr>
          <w:rFonts w:ascii="Times New Roman" w:eastAsia="Times New Roman" w:hAnsi="Times New Roman" w:cs="Times New Roman"/>
          <w:sz w:val="24"/>
          <w:szCs w:val="24"/>
          <w:lang w:eastAsia="en-US"/>
        </w:rPr>
      </w:r>
      <w:r w:rsidRPr="006F303F">
        <w:rPr>
          <w:rFonts w:ascii="Times New Roman" w:eastAsia="Times New Roman" w:hAnsi="Times New Roman" w:cs="Times New Roman"/>
          <w:sz w:val="24"/>
          <w:szCs w:val="24"/>
          <w:lang w:eastAsia="en-US"/>
        </w:rPr>
        <w:fldChar w:fldCharType="separate"/>
      </w:r>
      <w:r w:rsidRPr="006F303F">
        <w:rPr>
          <w:rFonts w:ascii="Times New Roman" w:eastAsia="Times New Roman" w:hAnsi="Times New Roman" w:cs="Times New Roman"/>
          <w:sz w:val="24"/>
          <w:szCs w:val="24"/>
          <w:lang w:eastAsia="en-US"/>
        </w:rPr>
        <w:t>3</w:t>
      </w:r>
      <w:r w:rsidRPr="006F303F">
        <w:rPr>
          <w:rFonts w:ascii="Times New Roman" w:eastAsia="Times New Roman" w:hAnsi="Times New Roman" w:cs="Times New Roman"/>
          <w:sz w:val="24"/>
          <w:szCs w:val="24"/>
          <w:lang w:val="en-US" w:eastAsia="en-US"/>
        </w:rPr>
        <w:t>4</w:t>
      </w:r>
      <w:r w:rsidRPr="006F303F">
        <w:rPr>
          <w:rFonts w:ascii="Times New Roman" w:eastAsia="Times New Roman" w:hAnsi="Times New Roman" w:cs="Times New Roman"/>
          <w:sz w:val="24"/>
          <w:szCs w:val="24"/>
          <w:lang w:eastAsia="en-US"/>
        </w:rPr>
        <w:t>.1</w:t>
      </w:r>
      <w:r w:rsidRPr="006F303F">
        <w:rPr>
          <w:rFonts w:ascii="Times New Roman" w:eastAsia="Times New Roman" w:hAnsi="Times New Roman" w:cs="Times New Roman"/>
          <w:sz w:val="24"/>
          <w:szCs w:val="24"/>
          <w:lang w:eastAsia="en-US"/>
        </w:rPr>
        <w:fldChar w:fldCharType="end"/>
      </w:r>
      <w:r w:rsidRPr="006F303F">
        <w:rPr>
          <w:rFonts w:ascii="Times New Roman" w:eastAsia="Times New Roman" w:hAnsi="Times New Roman" w:cs="Times New Roman"/>
          <w:sz w:val="24"/>
          <w:szCs w:val="24"/>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w:t>
      </w:r>
      <w:r w:rsidRPr="006F303F">
        <w:rPr>
          <w:rFonts w:ascii="Times New Roman" w:eastAsia="Times New Roman" w:hAnsi="Times New Roman" w:cs="Times New Roman"/>
          <w:sz w:val="24"/>
          <w:szCs w:val="24"/>
          <w:lang w:eastAsia="en-US"/>
        </w:rPr>
        <w:fldChar w:fldCharType="begin"/>
      </w:r>
      <w:r w:rsidRPr="006F303F">
        <w:rPr>
          <w:rFonts w:ascii="Times New Roman" w:eastAsia="Times New Roman" w:hAnsi="Times New Roman" w:cs="Times New Roman"/>
          <w:sz w:val="24"/>
          <w:szCs w:val="24"/>
          <w:lang w:eastAsia="en-US"/>
        </w:rPr>
        <w:instrText xml:space="preserve"> REF _Ref492642706 \r \h  \* MERGEFORMAT </w:instrText>
      </w:r>
      <w:r w:rsidRPr="006F303F">
        <w:rPr>
          <w:rFonts w:ascii="Times New Roman" w:eastAsia="Times New Roman" w:hAnsi="Times New Roman" w:cs="Times New Roman"/>
          <w:sz w:val="24"/>
          <w:szCs w:val="24"/>
          <w:lang w:eastAsia="en-US"/>
        </w:rPr>
      </w:r>
      <w:r w:rsidRPr="006F303F">
        <w:rPr>
          <w:rFonts w:ascii="Times New Roman" w:eastAsia="Times New Roman" w:hAnsi="Times New Roman" w:cs="Times New Roman"/>
          <w:sz w:val="24"/>
          <w:szCs w:val="24"/>
          <w:lang w:eastAsia="en-US"/>
        </w:rPr>
        <w:fldChar w:fldCharType="separate"/>
      </w:r>
      <w:r w:rsidRPr="006F303F">
        <w:rPr>
          <w:rFonts w:ascii="Times New Roman" w:eastAsia="Times New Roman" w:hAnsi="Times New Roman" w:cs="Times New Roman"/>
          <w:sz w:val="24"/>
          <w:szCs w:val="24"/>
          <w:lang w:eastAsia="en-US"/>
        </w:rPr>
        <w:t>3</w:t>
      </w:r>
      <w:r w:rsidRPr="006F303F">
        <w:rPr>
          <w:rFonts w:ascii="Times New Roman" w:eastAsia="Times New Roman" w:hAnsi="Times New Roman" w:cs="Times New Roman"/>
          <w:sz w:val="24"/>
          <w:szCs w:val="24"/>
          <w:lang w:val="en-US" w:eastAsia="en-US"/>
        </w:rPr>
        <w:t>4</w:t>
      </w:r>
      <w:r w:rsidRPr="006F303F">
        <w:rPr>
          <w:rFonts w:ascii="Times New Roman" w:eastAsia="Times New Roman" w:hAnsi="Times New Roman" w:cs="Times New Roman"/>
          <w:sz w:val="24"/>
          <w:szCs w:val="24"/>
          <w:lang w:eastAsia="en-US"/>
        </w:rPr>
        <w:t>.1</w:t>
      </w:r>
      <w:r w:rsidRPr="006F303F">
        <w:rPr>
          <w:rFonts w:ascii="Times New Roman" w:eastAsia="Times New Roman" w:hAnsi="Times New Roman" w:cs="Times New Roman"/>
          <w:sz w:val="24"/>
          <w:szCs w:val="24"/>
          <w:lang w:eastAsia="en-US"/>
        </w:rPr>
        <w:fldChar w:fldCharType="end"/>
      </w:r>
      <w:r w:rsidRPr="006F303F">
        <w:rPr>
          <w:rFonts w:ascii="Times New Roman" w:eastAsia="Times New Roman" w:hAnsi="Times New Roman" w:cs="Times New Roman"/>
          <w:sz w:val="24"/>
          <w:szCs w:val="24"/>
          <w:lang w:eastAsia="en-US"/>
        </w:rPr>
        <w:t xml:space="preserve"> punkte nurodytos tiekėjo informacijos gavimo dienos.</w:t>
      </w:r>
    </w:p>
    <w:p w14:paraId="5886C92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Tiekėjas negali pasinaudoti </w:t>
      </w:r>
      <w:r w:rsidRPr="006F303F">
        <w:rPr>
          <w:rFonts w:ascii="Times New Roman" w:eastAsia="Times New Roman" w:hAnsi="Times New Roman" w:cs="Times New Roman"/>
          <w:sz w:val="24"/>
          <w:szCs w:val="24"/>
          <w:lang w:val="en-US" w:eastAsia="en-US"/>
        </w:rPr>
        <w:t>34</w:t>
      </w:r>
      <w:r w:rsidRPr="006F303F">
        <w:rPr>
          <w:rFonts w:ascii="Times New Roman" w:eastAsia="Times New Roman" w:hAnsi="Times New Roman" w:cs="Times New Roman"/>
          <w:sz w:val="24"/>
          <w:szCs w:val="24"/>
          <w:lang w:eastAsia="en-US"/>
        </w:rPr>
        <w:t xml:space="preserve"> punkte nustatyta galimybe, kai jis priimtu ir įsiteisėjusiu teismo sprendimu pašalintas iš pirkimo ar koncesijos suteikimo procedūrų, teismo sprendime nurodytą laikotarpį.</w:t>
      </w:r>
    </w:p>
    <w:p w14:paraId="45E0BA7C"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Kai priimtu ir įsiteisėjusiu teismo sprendimu tiekėjui yra nustatytas pirkimo sąlygų 4 priede nurodytų pašalinimo pagrindų laikotarpis, perkančioji organizacija tiekėją iš pirkimo procedūros šalina teismo sprendime nurodytą laikotarpį.</w:t>
      </w:r>
    </w:p>
    <w:p w14:paraId="595EF98B"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p>
    <w:p w14:paraId="2B9822D0" w14:textId="77777777" w:rsidR="006F303F" w:rsidRPr="006F303F" w:rsidRDefault="006F303F" w:rsidP="006F303F">
      <w:pPr>
        <w:spacing w:after="0" w:line="240" w:lineRule="auto"/>
        <w:contextualSpacing/>
        <w:jc w:val="both"/>
        <w:rPr>
          <w:rFonts w:ascii="Times New Roman" w:eastAsia="Times New Roman" w:hAnsi="Times New Roman" w:cs="Times New Roman"/>
          <w:sz w:val="24"/>
          <w:szCs w:val="24"/>
          <w:lang w:eastAsia="en-US"/>
        </w:rPr>
      </w:pPr>
    </w:p>
    <w:p w14:paraId="067C4CD3" w14:textId="77777777" w:rsidR="006F303F" w:rsidRPr="006F303F" w:rsidRDefault="006F303F" w:rsidP="006F303F">
      <w:pPr>
        <w:spacing w:after="0" w:line="240" w:lineRule="auto"/>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Tiekėjų kvalifikacijos reikalavimai</w:t>
      </w:r>
    </w:p>
    <w:p w14:paraId="699BE429"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1C8CEAD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Tiekėjų kvalifikacijos reikalavimai bei reikalaujami dokumentai ir informacija, patvirtinantys šiuos reikalavimus:</w:t>
      </w:r>
    </w:p>
    <w:tbl>
      <w:tblPr>
        <w:tblStyle w:val="TableGrid"/>
        <w:tblW w:w="9634" w:type="dxa"/>
        <w:tblLook w:val="04A0" w:firstRow="1" w:lastRow="0" w:firstColumn="1" w:lastColumn="0" w:noHBand="0" w:noVBand="1"/>
      </w:tblPr>
      <w:tblGrid>
        <w:gridCol w:w="811"/>
        <w:gridCol w:w="5082"/>
        <w:gridCol w:w="3741"/>
      </w:tblGrid>
      <w:tr w:rsidR="006F303F" w:rsidRPr="006F303F" w14:paraId="43E4E300" w14:textId="77777777" w:rsidTr="006F303F">
        <w:trPr>
          <w:cantSplit/>
          <w:tblHeader/>
        </w:trPr>
        <w:tc>
          <w:tcPr>
            <w:tcW w:w="811" w:type="dxa"/>
            <w:vAlign w:val="center"/>
          </w:tcPr>
          <w:p w14:paraId="651ADE53" w14:textId="77777777" w:rsidR="006F303F" w:rsidRPr="006F303F" w:rsidRDefault="006F303F" w:rsidP="000F5A33">
            <w:pPr>
              <w:jc w:val="center"/>
              <w:rPr>
                <w:b/>
                <w:sz w:val="24"/>
                <w:szCs w:val="24"/>
                <w:lang w:eastAsia="en-US"/>
              </w:rPr>
            </w:pPr>
            <w:r w:rsidRPr="006F303F">
              <w:rPr>
                <w:b/>
                <w:sz w:val="24"/>
                <w:szCs w:val="24"/>
                <w:lang w:eastAsia="en-US"/>
              </w:rPr>
              <w:t>Eil. Nr.</w:t>
            </w:r>
          </w:p>
        </w:tc>
        <w:tc>
          <w:tcPr>
            <w:tcW w:w="5082" w:type="dxa"/>
            <w:vAlign w:val="center"/>
          </w:tcPr>
          <w:p w14:paraId="52CFFF47" w14:textId="77777777" w:rsidR="006F303F" w:rsidRPr="006F303F" w:rsidRDefault="006F303F" w:rsidP="000F5A33">
            <w:pPr>
              <w:jc w:val="center"/>
              <w:rPr>
                <w:b/>
                <w:sz w:val="24"/>
                <w:szCs w:val="24"/>
                <w:lang w:eastAsia="en-US"/>
              </w:rPr>
            </w:pPr>
            <w:r w:rsidRPr="006F303F">
              <w:rPr>
                <w:b/>
                <w:sz w:val="24"/>
                <w:szCs w:val="24"/>
                <w:lang w:eastAsia="en-US"/>
              </w:rPr>
              <w:t>Kvalifikacijos reikalavimai</w:t>
            </w:r>
          </w:p>
        </w:tc>
        <w:tc>
          <w:tcPr>
            <w:tcW w:w="3741" w:type="dxa"/>
            <w:vAlign w:val="center"/>
          </w:tcPr>
          <w:p w14:paraId="10811A91" w14:textId="77777777" w:rsidR="006F303F" w:rsidRPr="006F303F" w:rsidRDefault="006F303F" w:rsidP="000F5A33">
            <w:pPr>
              <w:jc w:val="center"/>
              <w:rPr>
                <w:b/>
                <w:sz w:val="24"/>
                <w:szCs w:val="24"/>
                <w:lang w:eastAsia="en-US"/>
              </w:rPr>
            </w:pPr>
            <w:r w:rsidRPr="006F303F">
              <w:rPr>
                <w:b/>
                <w:sz w:val="24"/>
                <w:szCs w:val="24"/>
                <w:lang w:eastAsia="en-US"/>
              </w:rPr>
              <w:t>Patvirtinančių dokumentų sąrašas</w:t>
            </w:r>
          </w:p>
        </w:tc>
      </w:tr>
      <w:tr w:rsidR="006F303F" w:rsidRPr="006F303F" w14:paraId="7C920E56" w14:textId="77777777" w:rsidTr="006F303F">
        <w:tc>
          <w:tcPr>
            <w:tcW w:w="9634" w:type="dxa"/>
            <w:gridSpan w:val="3"/>
          </w:tcPr>
          <w:p w14:paraId="3EE544ED" w14:textId="77777777" w:rsidR="006F303F" w:rsidRPr="006F303F" w:rsidRDefault="006F303F" w:rsidP="000F5A33">
            <w:pPr>
              <w:jc w:val="center"/>
              <w:rPr>
                <w:b/>
                <w:bCs/>
                <w:i/>
                <w:iCs/>
                <w:sz w:val="24"/>
                <w:szCs w:val="24"/>
                <w:lang w:eastAsia="en-US"/>
              </w:rPr>
            </w:pPr>
            <w:r w:rsidRPr="006F303F">
              <w:rPr>
                <w:b/>
                <w:bCs/>
                <w:i/>
                <w:iCs/>
                <w:sz w:val="24"/>
                <w:szCs w:val="24"/>
                <w:lang w:eastAsia="en-US"/>
              </w:rPr>
              <w:t>Techninis ir profesinis pajėgumas</w:t>
            </w:r>
          </w:p>
        </w:tc>
      </w:tr>
      <w:tr w:rsidR="006F303F" w:rsidRPr="006F303F" w14:paraId="0FB77003" w14:textId="77777777" w:rsidTr="006F303F">
        <w:tc>
          <w:tcPr>
            <w:tcW w:w="811" w:type="dxa"/>
          </w:tcPr>
          <w:p w14:paraId="0A3CFC12" w14:textId="77777777" w:rsidR="006F303F" w:rsidRPr="006F303F" w:rsidRDefault="006F303F" w:rsidP="000F5A33">
            <w:pPr>
              <w:contextualSpacing/>
              <w:rPr>
                <w:sz w:val="24"/>
                <w:szCs w:val="24"/>
                <w:lang w:eastAsia="en-US"/>
              </w:rPr>
            </w:pPr>
            <w:r w:rsidRPr="006F303F">
              <w:rPr>
                <w:sz w:val="24"/>
                <w:szCs w:val="24"/>
                <w:lang w:eastAsia="en-US"/>
              </w:rPr>
              <w:t>38.1.</w:t>
            </w:r>
          </w:p>
        </w:tc>
        <w:tc>
          <w:tcPr>
            <w:tcW w:w="5082" w:type="dxa"/>
          </w:tcPr>
          <w:p w14:paraId="609EF7B5" w14:textId="77777777" w:rsidR="006F303F" w:rsidRPr="006F303F" w:rsidRDefault="006F303F" w:rsidP="000F5A33">
            <w:pPr>
              <w:jc w:val="both"/>
              <w:rPr>
                <w:sz w:val="24"/>
                <w:szCs w:val="24"/>
                <w:lang w:eastAsia="en-US"/>
              </w:rPr>
            </w:pPr>
            <w:r w:rsidRPr="006F303F">
              <w:rPr>
                <w:sz w:val="24"/>
                <w:szCs w:val="24"/>
                <w:lang w:eastAsia="en-US"/>
              </w:rPr>
              <w:t xml:space="preserve">Tiekėjas (tiekėjų grupės partneriai kartu, subteikėjas, kurio pajėgumais remiasi tiekėjas) per pastaruosius 3 (tris) metus iki pasiūlymo pateikimo termino pabaigos pagal vieną sutartį yra savo </w:t>
            </w:r>
            <w:r w:rsidRPr="006F303F">
              <w:rPr>
                <w:sz w:val="24"/>
                <w:szCs w:val="24"/>
                <w:lang w:eastAsia="en-US"/>
              </w:rPr>
              <w:lastRenderedPageBreak/>
              <w:t>jėgomis</w:t>
            </w:r>
            <w:r w:rsidRPr="006F303F">
              <w:rPr>
                <w:rStyle w:val="FootnoteReference"/>
                <w:sz w:val="24"/>
                <w:szCs w:val="24"/>
                <w:lang w:eastAsia="en-US"/>
              </w:rPr>
              <w:footnoteReference w:id="1"/>
            </w:r>
            <w:r w:rsidRPr="006F303F">
              <w:rPr>
                <w:sz w:val="24"/>
                <w:szCs w:val="24"/>
                <w:lang w:eastAsia="en-US"/>
              </w:rPr>
              <w:t xml:space="preserve"> pristatęs ir sumontavęs (įrengęs) ne mažesnį nei </w:t>
            </w:r>
            <w:r w:rsidRPr="006F303F">
              <w:rPr>
                <w:sz w:val="24"/>
                <w:szCs w:val="24"/>
                <w:lang w:val="en-US" w:eastAsia="en-US"/>
              </w:rPr>
              <w:t>40</w:t>
            </w:r>
            <w:r w:rsidRPr="006F303F">
              <w:rPr>
                <w:sz w:val="24"/>
                <w:szCs w:val="24"/>
                <w:lang w:eastAsia="en-US"/>
              </w:rPr>
              <w:t xml:space="preserve"> </w:t>
            </w:r>
            <w:proofErr w:type="spellStart"/>
            <w:r w:rsidRPr="006F303F">
              <w:rPr>
                <w:sz w:val="24"/>
                <w:szCs w:val="24"/>
                <w:lang w:eastAsia="en-US"/>
              </w:rPr>
              <w:t>kv</w:t>
            </w:r>
            <w:proofErr w:type="spellEnd"/>
            <w:r w:rsidRPr="006F303F">
              <w:rPr>
                <w:sz w:val="24"/>
                <w:szCs w:val="24"/>
                <w:lang w:eastAsia="en-US"/>
              </w:rPr>
              <w:t>/m modulinį pastatą.</w:t>
            </w:r>
          </w:p>
          <w:p w14:paraId="4D91CB4C" w14:textId="77777777" w:rsidR="006F303F" w:rsidRPr="006F303F" w:rsidRDefault="006F303F" w:rsidP="000F5A33">
            <w:pPr>
              <w:jc w:val="both"/>
              <w:rPr>
                <w:sz w:val="24"/>
                <w:szCs w:val="24"/>
                <w:lang w:eastAsia="en-US"/>
              </w:rPr>
            </w:pPr>
          </w:p>
        </w:tc>
        <w:tc>
          <w:tcPr>
            <w:tcW w:w="3741" w:type="dxa"/>
          </w:tcPr>
          <w:p w14:paraId="6D30F5B4" w14:textId="77777777" w:rsidR="006F303F" w:rsidRPr="006F303F" w:rsidRDefault="006F303F" w:rsidP="000F5A33">
            <w:pPr>
              <w:jc w:val="both"/>
              <w:rPr>
                <w:sz w:val="24"/>
                <w:szCs w:val="24"/>
              </w:rPr>
            </w:pPr>
            <w:r w:rsidRPr="006F303F">
              <w:rPr>
                <w:sz w:val="24"/>
                <w:szCs w:val="24"/>
              </w:rPr>
              <w:lastRenderedPageBreak/>
              <w:t>EBVPD.</w:t>
            </w:r>
          </w:p>
          <w:p w14:paraId="0A4EE518" w14:textId="45C8F669" w:rsidR="006F303F" w:rsidRPr="006F303F" w:rsidRDefault="006F303F" w:rsidP="000F5A33">
            <w:pPr>
              <w:pStyle w:val="BodyText"/>
              <w:ind w:firstLine="0"/>
              <w:rPr>
                <w:szCs w:val="24"/>
              </w:rPr>
            </w:pPr>
            <w:r w:rsidRPr="006F303F">
              <w:rPr>
                <w:szCs w:val="24"/>
              </w:rPr>
              <w:t xml:space="preserve">Per pastaruosius 3 metus iki pasiūlymų pateikimo termino pabaigos </w:t>
            </w:r>
            <w:r w:rsidR="00EA0428">
              <w:rPr>
                <w:szCs w:val="24"/>
              </w:rPr>
              <w:t xml:space="preserve">laisvos formos </w:t>
            </w:r>
            <w:r w:rsidR="00EA22CD">
              <w:rPr>
                <w:szCs w:val="24"/>
              </w:rPr>
              <w:t xml:space="preserve">įvykdytų </w:t>
            </w:r>
            <w:r w:rsidR="00EA22CD">
              <w:rPr>
                <w:szCs w:val="24"/>
              </w:rPr>
              <w:lastRenderedPageBreak/>
              <w:t>sutarčių</w:t>
            </w:r>
            <w:r w:rsidRPr="006F303F">
              <w:rPr>
                <w:szCs w:val="24"/>
              </w:rPr>
              <w:t xml:space="preserve"> sąrašas</w:t>
            </w:r>
            <w:r w:rsidRPr="006F303F">
              <w:rPr>
                <w:rStyle w:val="FootnoteReference"/>
                <w:szCs w:val="24"/>
              </w:rPr>
              <w:footnoteReference w:id="2"/>
            </w:r>
            <w:r w:rsidRPr="006F303F">
              <w:rPr>
                <w:szCs w:val="24"/>
              </w:rPr>
              <w:t xml:space="preserve">, </w:t>
            </w:r>
            <w:r w:rsidRPr="006F303F">
              <w:rPr>
                <w:bCs/>
                <w:szCs w:val="24"/>
              </w:rPr>
              <w:t xml:space="preserve">kuriame nurodyti pristatytų ir sumontuotų (įrengtų) </w:t>
            </w:r>
            <w:r w:rsidRPr="006F303F">
              <w:rPr>
                <w:szCs w:val="24"/>
              </w:rPr>
              <w:t xml:space="preserve">ne mažesnių nei </w:t>
            </w:r>
            <w:r w:rsidRPr="006F303F">
              <w:rPr>
                <w:szCs w:val="24"/>
                <w:lang w:val="en-US"/>
              </w:rPr>
              <w:t>40</w:t>
            </w:r>
            <w:r w:rsidRPr="006F303F">
              <w:rPr>
                <w:szCs w:val="24"/>
              </w:rPr>
              <w:t xml:space="preserve"> </w:t>
            </w:r>
            <w:proofErr w:type="spellStart"/>
            <w:r w:rsidRPr="006F303F">
              <w:rPr>
                <w:szCs w:val="24"/>
              </w:rPr>
              <w:t>kv</w:t>
            </w:r>
            <w:proofErr w:type="spellEnd"/>
            <w:r w:rsidRPr="006F303F">
              <w:rPr>
                <w:szCs w:val="24"/>
              </w:rPr>
              <w:t>/m modulinių pastatų</w:t>
            </w:r>
            <w:r w:rsidRPr="006F303F">
              <w:rPr>
                <w:bCs/>
                <w:szCs w:val="24"/>
              </w:rPr>
              <w:t xml:space="preserve"> matmenys, datos ir prekių gavėjai (tiek viešieji, tiek privatieji</w:t>
            </w:r>
            <w:r w:rsidR="00616EA5">
              <w:rPr>
                <w:bCs/>
                <w:szCs w:val="24"/>
              </w:rPr>
              <w:t xml:space="preserve"> asmenys</w:t>
            </w:r>
            <w:r w:rsidRPr="006F303F">
              <w:rPr>
                <w:bCs/>
                <w:szCs w:val="24"/>
              </w:rPr>
              <w:t>).</w:t>
            </w:r>
          </w:p>
        </w:tc>
      </w:tr>
    </w:tbl>
    <w:p w14:paraId="0B50CF9A" w14:textId="77777777" w:rsidR="006F303F" w:rsidRPr="006F303F" w:rsidRDefault="006F303F" w:rsidP="006F303F">
      <w:pPr>
        <w:spacing w:after="0" w:line="240" w:lineRule="auto"/>
        <w:ind w:left="360"/>
        <w:rPr>
          <w:rFonts w:ascii="Times New Roman" w:eastAsia="Times New Roman" w:hAnsi="Times New Roman" w:cs="Times New Roman"/>
          <w:sz w:val="24"/>
          <w:szCs w:val="24"/>
          <w:lang w:eastAsia="en-US"/>
        </w:rPr>
      </w:pPr>
    </w:p>
    <w:p w14:paraId="3638F660" w14:textId="77777777" w:rsidR="006F303F" w:rsidRPr="006F303F" w:rsidRDefault="006F303F" w:rsidP="006F303F">
      <w:pPr>
        <w:spacing w:after="0" w:line="240" w:lineRule="auto"/>
        <w:ind w:left="360"/>
        <w:jc w:val="center"/>
        <w:rPr>
          <w:rFonts w:ascii="Times New Roman" w:eastAsia="Times New Roman" w:hAnsi="Times New Roman" w:cs="Times New Roman"/>
          <w:sz w:val="24"/>
          <w:szCs w:val="24"/>
          <w:lang w:eastAsia="en-US"/>
        </w:rPr>
      </w:pPr>
      <w:r w:rsidRPr="006F303F">
        <w:rPr>
          <w:rFonts w:ascii="Times New Roman" w:eastAsia="Calibri" w:hAnsi="Times New Roman" w:cs="Times New Roman"/>
          <w:b/>
          <w:sz w:val="24"/>
          <w:szCs w:val="24"/>
          <w:lang w:eastAsia="en-US"/>
        </w:rPr>
        <w:t>Reikalaujami kokybės vadybos sistemos ir (arba) aplinkos apsaugos vadybos sistemos standartai</w:t>
      </w:r>
    </w:p>
    <w:p w14:paraId="425099E4"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92C9194" w14:textId="08F82593" w:rsidR="006F303F" w:rsidRPr="00EA22CD"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EA22CD">
        <w:rPr>
          <w:rFonts w:ascii="Times New Roman" w:eastAsia="Times New Roman" w:hAnsi="Times New Roman" w:cs="Times New Roman"/>
          <w:sz w:val="24"/>
          <w:szCs w:val="24"/>
          <w:lang w:eastAsia="en-US"/>
        </w:rPr>
        <w:t>Perkančioji organizacija šiame pirkime reikalauja, kad tiekėja</w:t>
      </w:r>
      <w:r w:rsidR="00EA22CD">
        <w:rPr>
          <w:rFonts w:ascii="Times New Roman" w:eastAsia="Times New Roman" w:hAnsi="Times New Roman" w:cs="Times New Roman"/>
          <w:sz w:val="24"/>
          <w:szCs w:val="24"/>
          <w:lang w:eastAsia="en-US"/>
        </w:rPr>
        <w:t xml:space="preserve">i modulinių pastatų nuomos ir (ar) pardavimo veiklai </w:t>
      </w:r>
      <w:r w:rsidR="00EA22CD" w:rsidRPr="00EA22CD">
        <w:rPr>
          <w:rFonts w:ascii="Times New Roman" w:hAnsi="Times New Roman" w:cs="Times New Roman"/>
          <w:sz w:val="24"/>
          <w:szCs w:val="24"/>
        </w:rPr>
        <w:t>taik</w:t>
      </w:r>
      <w:r w:rsidR="00EA22CD">
        <w:rPr>
          <w:rFonts w:ascii="Times New Roman" w:hAnsi="Times New Roman" w:cs="Times New Roman"/>
          <w:sz w:val="24"/>
          <w:szCs w:val="24"/>
        </w:rPr>
        <w:t>ytų</w:t>
      </w:r>
      <w:r w:rsidR="00EA22CD" w:rsidRPr="00EA22CD">
        <w:rPr>
          <w:rFonts w:ascii="Times New Roman" w:hAnsi="Times New Roman" w:cs="Times New Roman"/>
          <w:sz w:val="24"/>
          <w:szCs w:val="24"/>
        </w:rPr>
        <w:t xml:space="preserve">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w:t>
      </w:r>
      <w:r w:rsidR="00EA22CD">
        <w:rPr>
          <w:rFonts w:ascii="Times New Roman" w:hAnsi="Times New Roman" w:cs="Times New Roman"/>
          <w:sz w:val="24"/>
          <w:szCs w:val="24"/>
        </w:rPr>
        <w:t xml:space="preserve"> </w:t>
      </w:r>
      <w:r w:rsidR="00EA22CD" w:rsidRPr="00EA22CD">
        <w:rPr>
          <w:rFonts w:ascii="Times New Roman" w:hAnsi="Times New Roman" w:cs="Times New Roman"/>
          <w:sz w:val="24"/>
          <w:szCs w:val="24"/>
        </w:rPr>
        <w:t>Europos</w:t>
      </w:r>
      <w:r w:rsidR="00EA22CD">
        <w:rPr>
          <w:rFonts w:ascii="Times New Roman" w:hAnsi="Times New Roman" w:cs="Times New Roman"/>
          <w:sz w:val="24"/>
          <w:szCs w:val="24"/>
        </w:rPr>
        <w:t xml:space="preserve"> </w:t>
      </w:r>
      <w:r w:rsidR="00EA22CD" w:rsidRPr="00EA22CD">
        <w:rPr>
          <w:rFonts w:ascii="Times New Roman" w:hAnsi="Times New Roman" w:cs="Times New Roman"/>
          <w:sz w:val="24"/>
          <w:szCs w:val="24"/>
        </w:rPr>
        <w:t>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78DB9968" w14:textId="77777777" w:rsidR="00EA22CD" w:rsidRDefault="00EA22CD" w:rsidP="00EA22CD">
      <w:pPr>
        <w:spacing w:after="0" w:line="240" w:lineRule="auto"/>
        <w:ind w:left="567"/>
        <w:contextualSpacing/>
        <w:jc w:val="both"/>
        <w:rPr>
          <w:rFonts w:ascii="Times New Roman" w:hAnsi="Times New Roman" w:cs="Times New Roman"/>
          <w:sz w:val="24"/>
          <w:szCs w:val="24"/>
        </w:rPr>
      </w:pPr>
    </w:p>
    <w:p w14:paraId="5B5B3697" w14:textId="2DCDBFAA" w:rsidR="00EA22CD" w:rsidRPr="00EA22CD" w:rsidRDefault="00EA22CD" w:rsidP="00EA22CD">
      <w:pPr>
        <w:spacing w:after="0" w:line="240" w:lineRule="auto"/>
        <w:ind w:firstLine="567"/>
        <w:contextualSpacing/>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Kartu su pasiūlymu tiekėjas pateikia </w:t>
      </w:r>
      <w:r w:rsidRPr="00EA22CD">
        <w:rPr>
          <w:rFonts w:ascii="Times New Roman" w:hAnsi="Times New Roman" w:cs="Times New Roman"/>
          <w:sz w:val="24"/>
          <w:szCs w:val="24"/>
        </w:rPr>
        <w:t>nepriklausomos šalies išduot</w:t>
      </w:r>
      <w:r>
        <w:rPr>
          <w:rFonts w:ascii="Times New Roman" w:hAnsi="Times New Roman" w:cs="Times New Roman"/>
          <w:sz w:val="24"/>
          <w:szCs w:val="24"/>
        </w:rPr>
        <w:t>ą</w:t>
      </w:r>
      <w:r w:rsidRPr="00EA22CD">
        <w:rPr>
          <w:rFonts w:ascii="Times New Roman" w:hAnsi="Times New Roman" w:cs="Times New Roman"/>
          <w:sz w:val="24"/>
          <w:szCs w:val="24"/>
        </w:rPr>
        <w:t xml:space="preserve"> sertifikat</w:t>
      </w:r>
      <w:r>
        <w:rPr>
          <w:rFonts w:ascii="Times New Roman" w:hAnsi="Times New Roman" w:cs="Times New Roman"/>
          <w:sz w:val="24"/>
          <w:szCs w:val="24"/>
        </w:rPr>
        <w:t>ą</w:t>
      </w:r>
      <w:r w:rsidRPr="00EA22CD">
        <w:rPr>
          <w:rFonts w:ascii="Times New Roman" w:hAnsi="Times New Roman" w:cs="Times New Roman"/>
          <w:sz w:val="24"/>
          <w:szCs w:val="24"/>
        </w:rPr>
        <w:t xml:space="preserve"> ar kit</w:t>
      </w:r>
      <w:r>
        <w:rPr>
          <w:rFonts w:ascii="Times New Roman" w:hAnsi="Times New Roman" w:cs="Times New Roman"/>
          <w:sz w:val="24"/>
          <w:szCs w:val="24"/>
        </w:rPr>
        <w:t>ą</w:t>
      </w:r>
      <w:r w:rsidRPr="00EA22CD">
        <w:rPr>
          <w:rFonts w:ascii="Times New Roman" w:hAnsi="Times New Roman" w:cs="Times New Roman"/>
          <w:sz w:val="24"/>
          <w:szCs w:val="24"/>
        </w:rPr>
        <w:t xml:space="preserve"> lygiavert</w:t>
      </w:r>
      <w:r>
        <w:rPr>
          <w:rFonts w:ascii="Times New Roman" w:hAnsi="Times New Roman" w:cs="Times New Roman"/>
          <w:sz w:val="24"/>
          <w:szCs w:val="24"/>
        </w:rPr>
        <w:t>į</w:t>
      </w:r>
      <w:r w:rsidRPr="00EA22CD">
        <w:rPr>
          <w:rFonts w:ascii="Times New Roman" w:hAnsi="Times New Roman" w:cs="Times New Roman"/>
          <w:sz w:val="24"/>
          <w:szCs w:val="24"/>
        </w:rPr>
        <w:t xml:space="preserve"> dokument</w:t>
      </w:r>
      <w:r>
        <w:rPr>
          <w:rFonts w:ascii="Times New Roman" w:hAnsi="Times New Roman" w:cs="Times New Roman"/>
          <w:sz w:val="24"/>
          <w:szCs w:val="24"/>
        </w:rPr>
        <w:t>ą</w:t>
      </w:r>
      <w:r w:rsidRPr="00EA22CD">
        <w:rPr>
          <w:rFonts w:ascii="Times New Roman" w:hAnsi="Times New Roman" w:cs="Times New Roman"/>
          <w:sz w:val="24"/>
          <w:szCs w:val="24"/>
        </w:rPr>
        <w:t>, kuriuo įrodoma atitiktis taikomiems standartams</w:t>
      </w:r>
      <w:r>
        <w:rPr>
          <w:rFonts w:ascii="Times New Roman" w:hAnsi="Times New Roman" w:cs="Times New Roman"/>
          <w:sz w:val="24"/>
          <w:szCs w:val="24"/>
        </w:rPr>
        <w:t>.</w:t>
      </w:r>
    </w:p>
    <w:p w14:paraId="2DD994C3"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F2CC6F2" w14:textId="77777777" w:rsidR="006F303F" w:rsidRPr="006F303F" w:rsidRDefault="006F303F" w:rsidP="006F303F">
      <w:pPr>
        <w:spacing w:after="0" w:line="240" w:lineRule="auto"/>
        <w:ind w:left="360"/>
        <w:jc w:val="center"/>
        <w:rPr>
          <w:rFonts w:ascii="Times New Roman" w:eastAsia="Calibri" w:hAnsi="Times New Roman" w:cs="Times New Roman"/>
          <w:b/>
          <w:sz w:val="24"/>
          <w:szCs w:val="24"/>
          <w:lang w:eastAsia="en-US"/>
        </w:rPr>
      </w:pPr>
      <w:r w:rsidRPr="006F303F">
        <w:rPr>
          <w:rFonts w:ascii="Times New Roman" w:eastAsia="Times New Roman" w:hAnsi="Times New Roman" w:cs="Times New Roman"/>
          <w:b/>
          <w:sz w:val="24"/>
          <w:szCs w:val="24"/>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3D8FE0B" w14:textId="77777777" w:rsidR="006F303F" w:rsidRPr="006F303F" w:rsidRDefault="006F303F" w:rsidP="006F303F">
      <w:pPr>
        <w:spacing w:after="0" w:line="240" w:lineRule="auto"/>
        <w:rPr>
          <w:rFonts w:ascii="Times New Roman" w:eastAsia="Calibri" w:hAnsi="Times New Roman" w:cs="Times New Roman"/>
          <w:sz w:val="24"/>
          <w:szCs w:val="24"/>
          <w:lang w:eastAsia="en-US"/>
        </w:rPr>
      </w:pPr>
    </w:p>
    <w:p w14:paraId="7696B473"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 </w:t>
      </w:r>
    </w:p>
    <w:p w14:paraId="0E95926C" w14:textId="77777777" w:rsidR="006F303F" w:rsidRPr="006F303F" w:rsidRDefault="006F303F" w:rsidP="006F303F">
      <w:pPr>
        <w:spacing w:after="0" w:line="240" w:lineRule="auto"/>
        <w:jc w:val="both"/>
        <w:rPr>
          <w:rFonts w:ascii="Times New Roman" w:eastAsia="Calibri" w:hAnsi="Times New Roman" w:cs="Times New Roman"/>
          <w:sz w:val="24"/>
          <w:szCs w:val="24"/>
          <w:lang w:eastAsia="en-US"/>
        </w:rPr>
      </w:pPr>
    </w:p>
    <w:p w14:paraId="1B1EE96A" w14:textId="77777777" w:rsidR="006F303F" w:rsidRPr="006F303F" w:rsidRDefault="006F303F" w:rsidP="006F303F">
      <w:pPr>
        <w:spacing w:after="0" w:line="240" w:lineRule="auto"/>
        <w:jc w:val="center"/>
        <w:rPr>
          <w:rFonts w:ascii="Times New Roman" w:eastAsia="Calibri" w:hAnsi="Times New Roman" w:cs="Times New Roman"/>
          <w:b/>
          <w:sz w:val="24"/>
          <w:szCs w:val="24"/>
          <w:lang w:eastAsia="en-US"/>
        </w:rPr>
      </w:pPr>
      <w:r w:rsidRPr="006F303F">
        <w:rPr>
          <w:rFonts w:ascii="Times New Roman" w:eastAsia="Calibri" w:hAnsi="Times New Roman" w:cs="Times New Roman"/>
          <w:b/>
          <w:sz w:val="24"/>
          <w:szCs w:val="24"/>
          <w:lang w:eastAsia="en-US"/>
        </w:rPr>
        <w:t>Rėmimasis kitų ūkio subjektų pajėgumais</w:t>
      </w:r>
    </w:p>
    <w:p w14:paraId="0BED597C" w14:textId="77777777" w:rsidR="006F303F" w:rsidRPr="006F303F" w:rsidRDefault="006F303F" w:rsidP="006F303F">
      <w:pPr>
        <w:spacing w:after="0" w:line="240" w:lineRule="auto"/>
        <w:jc w:val="both"/>
        <w:rPr>
          <w:rFonts w:ascii="Times New Roman" w:eastAsia="Calibri" w:hAnsi="Times New Roman" w:cs="Times New Roman"/>
          <w:sz w:val="24"/>
          <w:szCs w:val="24"/>
          <w:lang w:eastAsia="en-US"/>
        </w:rPr>
      </w:pPr>
    </w:p>
    <w:p w14:paraId="2B8E9296" w14:textId="77777777" w:rsidR="006F303F" w:rsidRPr="006F303F" w:rsidRDefault="006F303F" w:rsidP="006F303F">
      <w:pPr>
        <w:pStyle w:val="ListParagraph"/>
        <w:numPr>
          <w:ilvl w:val="0"/>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tuo atveju, jeigu tie subjektai patys suteiks paslaugas, atliks darbus, kuriems reikia jų turimų pajėgumų.</w:t>
      </w:r>
    </w:p>
    <w:p w14:paraId="179A423C"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9" w:name="_Hlk173217776"/>
      <w:r w:rsidRPr="006F303F">
        <w:rPr>
          <w:rFonts w:ascii="Times New Roman" w:eastAsia="Calibri" w:hAnsi="Times New Roman" w:cs="Times New Roman"/>
          <w:sz w:val="24"/>
          <w:szCs w:val="24"/>
          <w:lang w:eastAsia="en-US"/>
        </w:rPr>
        <w:lastRenderedPageBreak/>
        <w:t>Jeigu reikalaujama išsilavinimo ar profesinės kvalifikacijos, kaip nustatyta Viešųjų pirkimų įstatymo 51 straipsnio 7 dalies 7 punkte, ar profesinės patirties, tiekėjas gali remtis kitų ūkio subjektų pajėgumais tik tuo atveju, jeigu tie subjektai patys suteiks paslaugas, atliks darbus, kuriems reikia jų turimų pajėgumų.</w:t>
      </w:r>
      <w:bookmarkEnd w:id="9"/>
      <w:r w:rsidRPr="006F303F">
        <w:rPr>
          <w:rFonts w:ascii="Times New Roman" w:eastAsia="Calibri" w:hAnsi="Times New Roman" w:cs="Times New Roman"/>
          <w:sz w:val="24"/>
          <w:szCs w:val="24"/>
          <w:lang w:eastAsia="en-US"/>
        </w:rPr>
        <w:t xml:space="preserve"> Ši nuostata taikoma nepažeidžiant pirkimo sąlygų 12 punkte nustatyto reikalavimo.</w:t>
      </w:r>
    </w:p>
    <w:p w14:paraId="13EBC50D"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56F3419D"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4D28FF39"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Jeigu ūkio subjektas iki pasiūlymų pateikimo termino pabaigos pateiktame pasiūlyme nėra nurodomas, šio ūkio subjekto pajėgumais remtis negalima.</w:t>
      </w:r>
    </w:p>
    <w:p w14:paraId="38D409B8"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tačiau laimėjimo ir pirkimo sutarties sudarymo atveju </w:t>
      </w:r>
      <w:r w:rsidRPr="006F303F">
        <w:rPr>
          <w:rFonts w:ascii="Times New Roman" w:eastAsia="Calibri" w:hAnsi="Times New Roman" w:cs="Times New Roman"/>
          <w:sz w:val="24"/>
          <w:szCs w:val="24"/>
          <w:u w:val="single"/>
          <w:lang w:eastAsia="en-US"/>
        </w:rPr>
        <w:t>neketina jo įdarbinti</w:t>
      </w:r>
      <w:r w:rsidRPr="006F303F">
        <w:rPr>
          <w:rFonts w:ascii="Times New Roman" w:eastAsia="Calibri" w:hAnsi="Times New Roman" w:cs="Times New Roman"/>
          <w:sz w:val="24"/>
          <w:szCs w:val="24"/>
          <w:lang w:eastAsia="en-US"/>
        </w:rPr>
        <w:t>, tokiu atveju specialistas (fizinis asmuo) pasiūlymo formoje (pirkimo sąlygų 2 priede) turi būti nurodomas kaip subtiekėjas (pateikiant įrodymus, kad jo ištekliai bus prieinami ir galimi naudoti visą pirkimo sutarties vykdymo laikotarpį).</w:t>
      </w:r>
    </w:p>
    <w:p w14:paraId="3985B3C8"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b/>
          <w:bCs/>
          <w:sz w:val="24"/>
          <w:szCs w:val="24"/>
          <w:lang w:eastAsia="en-US"/>
        </w:rPr>
      </w:pPr>
      <w:r w:rsidRPr="006F303F">
        <w:rPr>
          <w:rFonts w:ascii="Times New Roman" w:eastAsia="Calibri" w:hAnsi="Times New Roman" w:cs="Times New Roman"/>
          <w:sz w:val="24"/>
          <w:szCs w:val="24"/>
          <w:lang w:eastAsia="en-US"/>
        </w:rPr>
        <w:t xml:space="preserve">Jeigu tiekėjas ketina kvalifikacijos reikalavimų atitikčiai ir pirkimo sutarties vykdymui pasitelkti specialistą – fizinį asmenį, kurį laimėjimo ir pirkimo sutarties sudarymo atveju </w:t>
      </w:r>
      <w:r w:rsidRPr="006F303F">
        <w:rPr>
          <w:rFonts w:ascii="Times New Roman" w:eastAsia="Calibri" w:hAnsi="Times New Roman" w:cs="Times New Roman"/>
          <w:sz w:val="24"/>
          <w:szCs w:val="24"/>
          <w:u w:val="single"/>
          <w:lang w:eastAsia="en-US"/>
        </w:rPr>
        <w:t>ketina įdarbinti</w:t>
      </w:r>
      <w:r w:rsidRPr="006F303F">
        <w:rPr>
          <w:rFonts w:ascii="Times New Roman" w:eastAsia="Calibri" w:hAnsi="Times New Roman" w:cs="Times New Roman"/>
          <w:sz w:val="24"/>
          <w:szCs w:val="24"/>
          <w:lang w:eastAsia="en-US"/>
        </w:rPr>
        <w:t>, jis turi būti nurodytas pasiūlymo formoje (pirkimo sąlygų 2 priede) kaip siūlomas specialistas (</w:t>
      </w:r>
      <w:proofErr w:type="spellStart"/>
      <w:r w:rsidRPr="006F303F">
        <w:rPr>
          <w:rFonts w:ascii="Times New Roman" w:eastAsia="Calibri" w:hAnsi="Times New Roman" w:cs="Times New Roman"/>
          <w:sz w:val="24"/>
          <w:szCs w:val="24"/>
          <w:lang w:eastAsia="en-US"/>
        </w:rPr>
        <w:t>kvazisubtiekėjas</w:t>
      </w:r>
      <w:proofErr w:type="spellEnd"/>
      <w:r w:rsidRPr="006F303F">
        <w:rPr>
          <w:rFonts w:ascii="Times New Roman" w:eastAsia="Calibri" w:hAnsi="Times New Roman" w:cs="Times New Roman"/>
          <w:sz w:val="24"/>
          <w:szCs w:val="24"/>
          <w:lang w:eastAsia="en-US"/>
        </w:rPr>
        <w:t xml:space="preserve">) ir tiekėjas iki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w:t>
      </w:r>
      <w:r w:rsidRPr="006F303F">
        <w:rPr>
          <w:rFonts w:ascii="Times New Roman" w:eastAsia="Calibri" w:hAnsi="Times New Roman" w:cs="Times New Roman"/>
          <w:b/>
          <w:bCs/>
          <w:sz w:val="24"/>
          <w:szCs w:val="24"/>
          <w:lang w:eastAsia="en-US"/>
        </w:rPr>
        <w:t>Šiuos dokumentus tiekėjas pateikia kartu su pasiūlymu.</w:t>
      </w:r>
    </w:p>
    <w:p w14:paraId="594ED4A0" w14:textId="77777777" w:rsidR="006F303F" w:rsidRPr="006F303F" w:rsidRDefault="006F303F" w:rsidP="006F303F">
      <w:pPr>
        <w:spacing w:after="0" w:line="240" w:lineRule="auto"/>
        <w:contextualSpacing/>
        <w:jc w:val="both"/>
        <w:rPr>
          <w:rFonts w:ascii="Times New Roman" w:eastAsia="Calibri" w:hAnsi="Times New Roman" w:cs="Times New Roman"/>
          <w:sz w:val="24"/>
          <w:szCs w:val="24"/>
          <w:lang w:eastAsia="en-US"/>
        </w:rPr>
      </w:pPr>
    </w:p>
    <w:p w14:paraId="403FD737" w14:textId="77777777" w:rsidR="006F303F" w:rsidRPr="006F303F" w:rsidRDefault="006F303F" w:rsidP="006F303F">
      <w:pPr>
        <w:spacing w:after="0" w:line="240" w:lineRule="auto"/>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2022 m. balandžio 8 d. Tarybos Reglamento (ES) 2022/576 reikalavimai</w:t>
      </w:r>
    </w:p>
    <w:p w14:paraId="6C3031B1" w14:textId="77777777" w:rsidR="006F303F" w:rsidRPr="006F303F" w:rsidRDefault="006F303F" w:rsidP="006F303F">
      <w:pPr>
        <w:spacing w:after="0" w:line="240" w:lineRule="auto"/>
        <w:contextualSpacing/>
        <w:jc w:val="both"/>
        <w:rPr>
          <w:rFonts w:ascii="Times New Roman" w:eastAsia="Calibri" w:hAnsi="Times New Roman" w:cs="Times New Roman"/>
          <w:sz w:val="24"/>
          <w:szCs w:val="24"/>
          <w:lang w:eastAsia="en-US"/>
        </w:rPr>
      </w:pPr>
    </w:p>
    <w:p w14:paraId="0FEF55E7"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Laikoma, kad 2022 m. balandžio 8 d. Tarybos reglamento (ES) 2022/576, kuriuo iš dalies keičiamas Reglamentas (ES) Nr. 833/2014 dėl ribojamųjų priemonių atsižvelgiant į Rusijos veiksmus, kuriais destabilizuojama padėtis Ukrainoje (toliau – Reglamentas) reikalavimų neatitinka tiekėjas, subtiekėjas (tais atvejais, jeigu jo vykdomos pirkimo sutarties vertės dalis yra didesnė kaip 10 proc.) ir kitas ūkio subjektas, kurio pajėgumais remiamasi (tais atvejais, jeigu jo vykdomos pirkimo sutarties vertės dalis yra didesnė kaip 10 proc.), kuris yra:</w:t>
      </w:r>
    </w:p>
    <w:p w14:paraId="6BBF4978"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bookmarkStart w:id="10" w:name="_Ref133053216"/>
      <w:r w:rsidRPr="006F303F">
        <w:rPr>
          <w:rFonts w:ascii="Times New Roman" w:eastAsia="Calibri" w:hAnsi="Times New Roman" w:cs="Times New Roman"/>
          <w:sz w:val="24"/>
          <w:szCs w:val="24"/>
        </w:rPr>
        <w:t>Rusijos pilietis, fizinis ar juridinis asmuo, subjektas ar organizacija, įsisteigęs Rusijoje;</w:t>
      </w:r>
      <w:bookmarkEnd w:id="10"/>
    </w:p>
    <w:p w14:paraId="24727688" w14:textId="125028C0"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bookmarkStart w:id="11" w:name="_Ref133053233"/>
      <w:r w:rsidRPr="006F303F">
        <w:rPr>
          <w:rFonts w:ascii="Times New Roman" w:eastAsia="Calibri" w:hAnsi="Times New Roman" w:cs="Times New Roman"/>
          <w:sz w:val="24"/>
          <w:szCs w:val="24"/>
          <w:lang w:eastAsia="en-US"/>
        </w:rPr>
        <w:t xml:space="preserve">juridinis asmuo, subjektas ar organizacija, kuriuose daugiau kaip 50 proc. nuosavybės teisių tiesiogiai ar netiesiogiai priklauso šiam </w:t>
      </w:r>
      <w:r w:rsidRPr="006F303F">
        <w:rPr>
          <w:rFonts w:ascii="Times New Roman" w:eastAsia="Calibri" w:hAnsi="Times New Roman" w:cs="Times New Roman"/>
          <w:sz w:val="24"/>
          <w:szCs w:val="24"/>
          <w:lang w:eastAsia="en-US"/>
        </w:rPr>
        <w:fldChar w:fldCharType="begin"/>
      </w:r>
      <w:r w:rsidRPr="006F303F">
        <w:rPr>
          <w:rFonts w:ascii="Times New Roman" w:eastAsia="Calibri" w:hAnsi="Times New Roman" w:cs="Times New Roman"/>
          <w:sz w:val="24"/>
          <w:szCs w:val="24"/>
          <w:lang w:eastAsia="en-US"/>
        </w:rPr>
        <w:instrText xml:space="preserve"> REF _Ref133053216 \r \h  \* MERGEFORMAT </w:instrText>
      </w:r>
      <w:r w:rsidRPr="006F303F">
        <w:rPr>
          <w:rFonts w:ascii="Times New Roman" w:eastAsia="Calibri" w:hAnsi="Times New Roman" w:cs="Times New Roman"/>
          <w:sz w:val="24"/>
          <w:szCs w:val="24"/>
          <w:lang w:eastAsia="en-US"/>
        </w:rPr>
      </w:r>
      <w:r w:rsidRPr="006F303F">
        <w:rPr>
          <w:rFonts w:ascii="Times New Roman" w:eastAsia="Calibri" w:hAnsi="Times New Roman" w:cs="Times New Roman"/>
          <w:sz w:val="24"/>
          <w:szCs w:val="24"/>
          <w:lang w:eastAsia="en-US"/>
        </w:rPr>
        <w:fldChar w:fldCharType="separate"/>
      </w:r>
      <w:r w:rsidRPr="006F303F">
        <w:rPr>
          <w:rFonts w:ascii="Times New Roman" w:eastAsia="Calibri" w:hAnsi="Times New Roman" w:cs="Times New Roman"/>
          <w:sz w:val="24"/>
          <w:szCs w:val="24"/>
          <w:lang w:eastAsia="en-US"/>
        </w:rPr>
        <w:t>48.1</w:t>
      </w:r>
      <w:r w:rsidRPr="006F303F">
        <w:rPr>
          <w:rFonts w:ascii="Times New Roman" w:eastAsia="Calibri" w:hAnsi="Times New Roman" w:cs="Times New Roman"/>
          <w:sz w:val="24"/>
          <w:szCs w:val="24"/>
          <w:lang w:eastAsia="en-US"/>
        </w:rPr>
        <w:fldChar w:fldCharType="end"/>
      </w:r>
      <w:r w:rsidRPr="006F303F">
        <w:rPr>
          <w:rFonts w:ascii="Times New Roman" w:eastAsia="Calibri" w:hAnsi="Times New Roman" w:cs="Times New Roman"/>
          <w:sz w:val="24"/>
          <w:szCs w:val="24"/>
          <w:lang w:eastAsia="en-US"/>
        </w:rPr>
        <w:t xml:space="preserve"> punkte nurodytam subjektui;</w:t>
      </w:r>
      <w:bookmarkEnd w:id="11"/>
    </w:p>
    <w:p w14:paraId="563A15A6" w14:textId="07999F7D"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lastRenderedPageBreak/>
        <w:t xml:space="preserve">fizinis ar juridinis asmuo, subjektas ar organizacija, veikiantys </w:t>
      </w:r>
      <w:r w:rsidRPr="006F303F">
        <w:rPr>
          <w:rFonts w:ascii="Times New Roman" w:eastAsia="Calibri" w:hAnsi="Times New Roman" w:cs="Times New Roman"/>
          <w:sz w:val="24"/>
          <w:szCs w:val="24"/>
          <w:lang w:eastAsia="en-US"/>
        </w:rPr>
        <w:fldChar w:fldCharType="begin"/>
      </w:r>
      <w:r w:rsidRPr="006F303F">
        <w:rPr>
          <w:rFonts w:ascii="Times New Roman" w:eastAsia="Calibri" w:hAnsi="Times New Roman" w:cs="Times New Roman"/>
          <w:sz w:val="24"/>
          <w:szCs w:val="24"/>
          <w:lang w:eastAsia="en-US"/>
        </w:rPr>
        <w:instrText xml:space="preserve"> REF _Ref133053216 \r \h  \* MERGEFORMAT </w:instrText>
      </w:r>
      <w:r w:rsidRPr="006F303F">
        <w:rPr>
          <w:rFonts w:ascii="Times New Roman" w:eastAsia="Calibri" w:hAnsi="Times New Roman" w:cs="Times New Roman"/>
          <w:sz w:val="24"/>
          <w:szCs w:val="24"/>
          <w:lang w:eastAsia="en-US"/>
        </w:rPr>
      </w:r>
      <w:r w:rsidRPr="006F303F">
        <w:rPr>
          <w:rFonts w:ascii="Times New Roman" w:eastAsia="Calibri" w:hAnsi="Times New Roman" w:cs="Times New Roman"/>
          <w:sz w:val="24"/>
          <w:szCs w:val="24"/>
          <w:lang w:eastAsia="en-US"/>
        </w:rPr>
        <w:fldChar w:fldCharType="separate"/>
      </w:r>
      <w:r w:rsidRPr="006F303F">
        <w:rPr>
          <w:rFonts w:ascii="Times New Roman" w:eastAsia="Calibri" w:hAnsi="Times New Roman" w:cs="Times New Roman"/>
          <w:sz w:val="24"/>
          <w:szCs w:val="24"/>
          <w:lang w:eastAsia="en-US"/>
        </w:rPr>
        <w:t>48.1</w:t>
      </w:r>
      <w:r w:rsidRPr="006F303F">
        <w:rPr>
          <w:rFonts w:ascii="Times New Roman" w:eastAsia="Calibri" w:hAnsi="Times New Roman" w:cs="Times New Roman"/>
          <w:sz w:val="24"/>
          <w:szCs w:val="24"/>
          <w:lang w:eastAsia="en-US"/>
        </w:rPr>
        <w:fldChar w:fldCharType="end"/>
      </w:r>
      <w:r w:rsidRPr="006F303F">
        <w:rPr>
          <w:rFonts w:ascii="Times New Roman" w:eastAsia="Calibri" w:hAnsi="Times New Roman" w:cs="Times New Roman"/>
          <w:sz w:val="24"/>
          <w:szCs w:val="24"/>
          <w:lang w:eastAsia="en-US"/>
        </w:rPr>
        <w:t xml:space="preserve"> arba </w:t>
      </w:r>
      <w:r w:rsidRPr="006F303F">
        <w:rPr>
          <w:rFonts w:ascii="Times New Roman" w:eastAsia="Calibri" w:hAnsi="Times New Roman" w:cs="Times New Roman"/>
          <w:sz w:val="24"/>
          <w:szCs w:val="24"/>
          <w:lang w:eastAsia="en-US"/>
        </w:rPr>
        <w:fldChar w:fldCharType="begin"/>
      </w:r>
      <w:r w:rsidRPr="006F303F">
        <w:rPr>
          <w:rFonts w:ascii="Times New Roman" w:eastAsia="Calibri" w:hAnsi="Times New Roman" w:cs="Times New Roman"/>
          <w:sz w:val="24"/>
          <w:szCs w:val="24"/>
          <w:lang w:eastAsia="en-US"/>
        </w:rPr>
        <w:instrText xml:space="preserve"> REF _Ref133053233 \r \h  \* MERGEFORMAT </w:instrText>
      </w:r>
      <w:r w:rsidRPr="006F303F">
        <w:rPr>
          <w:rFonts w:ascii="Times New Roman" w:eastAsia="Calibri" w:hAnsi="Times New Roman" w:cs="Times New Roman"/>
          <w:sz w:val="24"/>
          <w:szCs w:val="24"/>
          <w:lang w:eastAsia="en-US"/>
        </w:rPr>
      </w:r>
      <w:r w:rsidRPr="006F303F">
        <w:rPr>
          <w:rFonts w:ascii="Times New Roman" w:eastAsia="Calibri" w:hAnsi="Times New Roman" w:cs="Times New Roman"/>
          <w:sz w:val="24"/>
          <w:szCs w:val="24"/>
          <w:lang w:eastAsia="en-US"/>
        </w:rPr>
        <w:fldChar w:fldCharType="separate"/>
      </w:r>
      <w:r w:rsidRPr="006F303F">
        <w:rPr>
          <w:rFonts w:ascii="Times New Roman" w:eastAsia="Calibri" w:hAnsi="Times New Roman" w:cs="Times New Roman"/>
          <w:sz w:val="24"/>
          <w:szCs w:val="24"/>
          <w:lang w:eastAsia="en-US"/>
        </w:rPr>
        <w:t>48.2</w:t>
      </w:r>
      <w:r w:rsidRPr="006F303F">
        <w:rPr>
          <w:rFonts w:ascii="Times New Roman" w:eastAsia="Calibri" w:hAnsi="Times New Roman" w:cs="Times New Roman"/>
          <w:sz w:val="24"/>
          <w:szCs w:val="24"/>
          <w:lang w:eastAsia="en-US"/>
        </w:rPr>
        <w:fldChar w:fldCharType="end"/>
      </w:r>
      <w:r w:rsidRPr="006F303F">
        <w:rPr>
          <w:rFonts w:ascii="Times New Roman" w:eastAsia="Calibri" w:hAnsi="Times New Roman" w:cs="Times New Roman"/>
          <w:sz w:val="24"/>
          <w:szCs w:val="24"/>
          <w:lang w:eastAsia="en-US"/>
        </w:rPr>
        <w:t xml:space="preserve"> punkte nurodyto subjekto vardu ar jo nurodymu.</w:t>
      </w:r>
    </w:p>
    <w:p w14:paraId="0D5D5DC5"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Vadovaudamasi Reglamento reikalavimais perkančioji organizacija prašo kiekvieno dalyvio savo pasiūlyme (pirkimo sąlygų 2 priede) deklaruoti, kad jam netaikomi Reglamente nustatyti ribojimai. Įrodančių dokumentų bus prašoma tik kilus įtarimui.</w:t>
      </w:r>
    </w:p>
    <w:p w14:paraId="51E30796" w14:textId="77777777" w:rsidR="006F303F" w:rsidRPr="006F303F" w:rsidRDefault="006F303F" w:rsidP="006F303F">
      <w:pPr>
        <w:spacing w:after="0" w:line="240" w:lineRule="auto"/>
        <w:contextualSpacing/>
        <w:jc w:val="both"/>
        <w:rPr>
          <w:rFonts w:ascii="Times New Roman" w:eastAsia="Calibri" w:hAnsi="Times New Roman" w:cs="Times New Roman"/>
          <w:sz w:val="24"/>
          <w:szCs w:val="24"/>
          <w:lang w:eastAsia="en-US"/>
        </w:rPr>
      </w:pPr>
    </w:p>
    <w:p w14:paraId="52540ECF" w14:textId="77777777" w:rsidR="006F303F" w:rsidRDefault="006F303F" w:rsidP="006F303F">
      <w:pPr>
        <w:spacing w:after="0" w:line="240" w:lineRule="auto"/>
        <w:contextualSpacing/>
        <w:jc w:val="center"/>
        <w:rPr>
          <w:rFonts w:ascii="Times New Roman" w:eastAsia="Calibri" w:hAnsi="Times New Roman" w:cs="Times New Roman"/>
          <w:b/>
          <w:bCs/>
          <w:sz w:val="24"/>
          <w:szCs w:val="24"/>
          <w:lang w:eastAsia="en-US"/>
        </w:rPr>
      </w:pPr>
    </w:p>
    <w:p w14:paraId="0DA6E81A" w14:textId="7024E437" w:rsidR="006F303F" w:rsidRPr="006F303F" w:rsidRDefault="006F303F" w:rsidP="006F303F">
      <w:pPr>
        <w:spacing w:after="0" w:line="240" w:lineRule="auto"/>
        <w:contextualSpacing/>
        <w:jc w:val="center"/>
        <w:rPr>
          <w:rFonts w:ascii="Times New Roman" w:eastAsia="Calibri" w:hAnsi="Times New Roman" w:cs="Times New Roman"/>
          <w:b/>
          <w:bCs/>
          <w:sz w:val="24"/>
          <w:szCs w:val="24"/>
          <w:lang w:eastAsia="en-US"/>
        </w:rPr>
      </w:pPr>
      <w:r w:rsidRPr="006F303F">
        <w:rPr>
          <w:rFonts w:ascii="Times New Roman" w:eastAsia="Calibri" w:hAnsi="Times New Roman" w:cs="Times New Roman"/>
          <w:b/>
          <w:bCs/>
          <w:sz w:val="24"/>
          <w:szCs w:val="24"/>
          <w:lang w:eastAsia="en-US"/>
        </w:rPr>
        <w:t>Viešųjų pirkimų įstatymo 45 straipsnio 2</w:t>
      </w:r>
      <w:r w:rsidRPr="006F303F">
        <w:rPr>
          <w:rFonts w:ascii="Times New Roman" w:eastAsia="Calibri" w:hAnsi="Times New Roman" w:cs="Times New Roman"/>
          <w:b/>
          <w:bCs/>
          <w:sz w:val="24"/>
          <w:szCs w:val="24"/>
          <w:vertAlign w:val="superscript"/>
          <w:lang w:eastAsia="en-US"/>
        </w:rPr>
        <w:t>1</w:t>
      </w:r>
      <w:r w:rsidRPr="006F303F">
        <w:rPr>
          <w:rFonts w:ascii="Times New Roman" w:eastAsia="Calibri" w:hAnsi="Times New Roman" w:cs="Times New Roman"/>
          <w:b/>
          <w:bCs/>
          <w:sz w:val="24"/>
          <w:szCs w:val="24"/>
          <w:lang w:eastAsia="en-US"/>
        </w:rPr>
        <w:t xml:space="preserve"> dalies nacionalinio saugumo reikalavimai</w:t>
      </w:r>
    </w:p>
    <w:p w14:paraId="5722E26B" w14:textId="77777777" w:rsidR="006F303F" w:rsidRPr="006F303F" w:rsidRDefault="006F303F" w:rsidP="006F303F">
      <w:pPr>
        <w:spacing w:after="0" w:line="240" w:lineRule="auto"/>
        <w:contextualSpacing/>
        <w:jc w:val="both"/>
        <w:rPr>
          <w:rFonts w:ascii="Times New Roman" w:eastAsia="Calibri" w:hAnsi="Times New Roman" w:cs="Times New Roman"/>
          <w:sz w:val="24"/>
          <w:szCs w:val="24"/>
          <w:lang w:eastAsia="en-US"/>
        </w:rPr>
      </w:pPr>
    </w:p>
    <w:p w14:paraId="70550CD1" w14:textId="77777777" w:rsidR="006F303F" w:rsidRPr="006F303F" w:rsidRDefault="006F303F" w:rsidP="006F303F">
      <w:pPr>
        <w:pStyle w:val="ListParagraph"/>
        <w:numPr>
          <w:ilvl w:val="0"/>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Perkančioji organizacija atmes pasiūlymą, jei yra bent viena iš šių sąlygų ar sąlygos dalių:</w:t>
      </w:r>
    </w:p>
    <w:p w14:paraId="09D9A7FD"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bookmarkStart w:id="12" w:name="_Ref174688145"/>
      <w:bookmarkStart w:id="13" w:name="_Ref174531339"/>
      <w:r w:rsidRPr="006F303F">
        <w:rPr>
          <w:rFonts w:ascii="Times New Roman" w:eastAsia="Calibri" w:hAnsi="Times New Roman" w:cs="Times New Roman"/>
          <w:sz w:val="24"/>
          <w:szCs w:val="24"/>
        </w:rPr>
        <w:t>tiekėjas (kiekvienas tiekėjų grupės partneris), jo subtiekėjas, ūkio subjektai, kurių pajėgumais remiamasi, tiekėjo siūlomų prekių (įskaitant jų sudedamąsias dalis, pakuotes) gamintojas ar juos kontroliuojantys asmenys</w:t>
      </w:r>
      <w:r w:rsidRPr="006F303F">
        <w:rPr>
          <w:rStyle w:val="FootnoteReference"/>
          <w:rFonts w:ascii="Times New Roman" w:eastAsia="Calibri" w:hAnsi="Times New Roman"/>
          <w:sz w:val="24"/>
          <w:szCs w:val="24"/>
        </w:rPr>
        <w:footnoteReference w:id="3"/>
      </w:r>
      <w:r w:rsidRPr="006F303F">
        <w:rPr>
          <w:rFonts w:ascii="Times New Roman" w:eastAsia="Calibri" w:hAnsi="Times New Roman" w:cs="Times New Roman"/>
          <w:sz w:val="24"/>
          <w:szCs w:val="24"/>
        </w:rPr>
        <w:t xml:space="preserve"> yra juridiniai asmenys, registruoti šiose valstybėse ar teritorijose:</w:t>
      </w:r>
      <w:bookmarkEnd w:id="12"/>
    </w:p>
    <w:p w14:paraId="7E0E4456" w14:textId="77777777" w:rsidR="006F303F" w:rsidRPr="006F303F" w:rsidRDefault="006F303F" w:rsidP="006F303F">
      <w:pPr>
        <w:pStyle w:val="ListParagraph"/>
        <w:numPr>
          <w:ilvl w:val="2"/>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Rusijos Federacija;</w:t>
      </w:r>
    </w:p>
    <w:p w14:paraId="046096A0" w14:textId="77777777" w:rsidR="006F303F" w:rsidRPr="006F303F" w:rsidRDefault="006F303F" w:rsidP="006F303F">
      <w:pPr>
        <w:pStyle w:val="ListParagraph"/>
        <w:numPr>
          <w:ilvl w:val="2"/>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Baltarusijos Respublika;</w:t>
      </w:r>
    </w:p>
    <w:p w14:paraId="087F2383" w14:textId="77777777" w:rsidR="006F303F" w:rsidRPr="006F303F" w:rsidRDefault="006F303F" w:rsidP="006F303F">
      <w:pPr>
        <w:pStyle w:val="ListParagraph"/>
        <w:numPr>
          <w:ilvl w:val="2"/>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Rusijos Federacijos aneksuotas Krymas;</w:t>
      </w:r>
    </w:p>
    <w:p w14:paraId="10821296" w14:textId="77777777" w:rsidR="006F303F" w:rsidRPr="006F303F" w:rsidRDefault="006F303F" w:rsidP="006F303F">
      <w:pPr>
        <w:pStyle w:val="ListParagraph"/>
        <w:numPr>
          <w:ilvl w:val="2"/>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 xml:space="preserve">Moldovos Respublikos Vyriausybės nekontroliuojama </w:t>
      </w:r>
      <w:proofErr w:type="spellStart"/>
      <w:r w:rsidRPr="006F303F">
        <w:rPr>
          <w:rFonts w:ascii="Times New Roman" w:eastAsia="Calibri" w:hAnsi="Times New Roman" w:cs="Times New Roman"/>
          <w:sz w:val="24"/>
          <w:szCs w:val="24"/>
        </w:rPr>
        <w:t>Padniestrės</w:t>
      </w:r>
      <w:proofErr w:type="spellEnd"/>
      <w:r w:rsidRPr="006F303F">
        <w:rPr>
          <w:rFonts w:ascii="Times New Roman" w:eastAsia="Calibri" w:hAnsi="Times New Roman" w:cs="Times New Roman"/>
          <w:sz w:val="24"/>
          <w:szCs w:val="24"/>
        </w:rPr>
        <w:t xml:space="preserve"> teritorija;</w:t>
      </w:r>
    </w:p>
    <w:p w14:paraId="690FCE98" w14:textId="77777777" w:rsidR="006F303F" w:rsidRPr="006F303F" w:rsidRDefault="006F303F" w:rsidP="006F303F">
      <w:pPr>
        <w:pStyle w:val="ListParagraph"/>
        <w:numPr>
          <w:ilvl w:val="2"/>
          <w:numId w:val="3"/>
        </w:numPr>
        <w:spacing w:after="0" w:line="240" w:lineRule="auto"/>
        <w:ind w:left="0" w:firstLine="567"/>
        <w:jc w:val="both"/>
        <w:rPr>
          <w:rFonts w:ascii="Times New Roman" w:eastAsia="Calibri" w:hAnsi="Times New Roman" w:cs="Times New Roman"/>
          <w:sz w:val="24"/>
          <w:szCs w:val="24"/>
        </w:rPr>
      </w:pPr>
      <w:proofErr w:type="spellStart"/>
      <w:r w:rsidRPr="006F303F">
        <w:rPr>
          <w:rFonts w:ascii="Times New Roman" w:eastAsia="Calibri" w:hAnsi="Times New Roman" w:cs="Times New Roman"/>
          <w:sz w:val="24"/>
          <w:szCs w:val="24"/>
        </w:rPr>
        <w:t>Sakartvelo</w:t>
      </w:r>
      <w:proofErr w:type="spellEnd"/>
      <w:r w:rsidRPr="006F303F">
        <w:rPr>
          <w:rFonts w:ascii="Times New Roman" w:eastAsia="Calibri" w:hAnsi="Times New Roman" w:cs="Times New Roman"/>
          <w:sz w:val="24"/>
          <w:szCs w:val="24"/>
        </w:rPr>
        <w:t xml:space="preserve"> Vyriausybės nekontroliuojamos Abchazijos ir Pietų Osetijos teritorijos;</w:t>
      </w:r>
      <w:bookmarkEnd w:id="13"/>
    </w:p>
    <w:p w14:paraId="1E758FB6" w14:textId="2B882932"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bookmarkStart w:id="14" w:name="_Ref174531353"/>
      <w:r w:rsidRPr="006F303F">
        <w:rPr>
          <w:rFonts w:ascii="Times New Roman" w:eastAsia="Calibri" w:hAnsi="Times New Roman" w:cs="Times New Roman"/>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_Ref174688145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punkte numatytame sąraše nurodytose valstybėse ar teritorijose arba turintys šių valstybių pilietybę;</w:t>
      </w:r>
      <w:bookmarkEnd w:id="14"/>
    </w:p>
    <w:p w14:paraId="1F170193" w14:textId="21A13224"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 xml:space="preserve">prekių (įskaitant jų sudedamąsias dalis, pakuotes) kilmė yra ar paslaugos teikiamos iš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_Ref174688145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punkte numatytame sąraše nurodytų valstybių ar teritorijų;</w:t>
      </w:r>
    </w:p>
    <w:p w14:paraId="50A430AE" w14:textId="5A543583"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 xml:space="preserve">Lietuvos Respublikos Vyriausybė, vadovaudamasi Nacionaliniam saugumui užtikrinti svarbių objektų apsaugos įstatyme įtvirtintais kriterijais, yra priėmusi sprendimą, patvirtinantį, kad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_Ref174531339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ir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_Ref174531353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50.2</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punktuose nurodyti subjektai ar su jais ketinamas sudaryti (sudarytas) sandoris neatitinka nacionalinio saugumo interesų;</w:t>
      </w:r>
    </w:p>
    <w:p w14:paraId="45EC599A" w14:textId="6C088702"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 xml:space="preserve">perkančioji organizacija turi kompetentingų institucijų informacijos, kad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_Ref174531339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ir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_Ref174531353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50.2</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punktuose nurodyti subjektai turi interesų, galinčių kelti grėsmę nacionaliniam saugumui;</w:t>
      </w:r>
    </w:p>
    <w:p w14:paraId="17365359" w14:textId="3CECB6C4"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 xml:space="preserve">tiekėjas (kiekvienas tiekėjų grupės partneris), jo subtiekėjas, ūkio subjektas, kurio pajėgumais remiamasi, vykdo veiklą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_Ref174688145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punkte numatytame sąraše nurodytose valstybėse ar teritorijose arba yra ūkio subjektų grupės, kurios bet kuris narys vykdo veiklą pirkimo sąlygų </w:t>
      </w:r>
      <w:r w:rsidRPr="006F303F">
        <w:rPr>
          <w:rFonts w:ascii="Times New Roman" w:eastAsia="Calibri" w:hAnsi="Times New Roman" w:cs="Times New Roman"/>
          <w:sz w:val="24"/>
          <w:szCs w:val="24"/>
        </w:rPr>
        <w:fldChar w:fldCharType="begin"/>
      </w:r>
      <w:r w:rsidRPr="006F303F">
        <w:rPr>
          <w:rFonts w:ascii="Times New Roman" w:eastAsia="Calibri" w:hAnsi="Times New Roman" w:cs="Times New Roman"/>
          <w:sz w:val="24"/>
          <w:szCs w:val="24"/>
        </w:rPr>
        <w:instrText xml:space="preserve"> REF _Ref174688145 \r \h  \* MERGEFORMAT </w:instrText>
      </w:r>
      <w:r w:rsidRPr="006F303F">
        <w:rPr>
          <w:rFonts w:ascii="Times New Roman" w:eastAsia="Calibri" w:hAnsi="Times New Roman" w:cs="Times New Roman"/>
          <w:sz w:val="24"/>
          <w:szCs w:val="24"/>
        </w:rPr>
      </w:r>
      <w:r w:rsidRPr="006F303F">
        <w:rPr>
          <w:rFonts w:ascii="Times New Roman" w:eastAsia="Calibri" w:hAnsi="Times New Roman" w:cs="Times New Roman"/>
          <w:sz w:val="24"/>
          <w:szCs w:val="24"/>
        </w:rPr>
        <w:fldChar w:fldCharType="separate"/>
      </w:r>
      <w:r w:rsidRPr="006F303F">
        <w:rPr>
          <w:rFonts w:ascii="Times New Roman" w:eastAsia="Calibri" w:hAnsi="Times New Roman" w:cs="Times New Roman"/>
          <w:sz w:val="24"/>
          <w:szCs w:val="24"/>
        </w:rPr>
        <w:t>50.1</w:t>
      </w:r>
      <w:r w:rsidRPr="006F303F">
        <w:rPr>
          <w:rFonts w:ascii="Times New Roman" w:eastAsia="Calibri" w:hAnsi="Times New Roman" w:cs="Times New Roman"/>
          <w:sz w:val="24"/>
          <w:szCs w:val="24"/>
        </w:rPr>
        <w:fldChar w:fldCharType="end"/>
      </w:r>
      <w:r w:rsidRPr="006F303F">
        <w:rPr>
          <w:rFonts w:ascii="Times New Roman" w:eastAsia="Calibri" w:hAnsi="Times New Roman" w:cs="Times New Roman"/>
          <w:sz w:val="24"/>
          <w:szCs w:val="24"/>
        </w:rPr>
        <w:t xml:space="preserve"> punkte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A282E1D" w14:textId="77777777" w:rsidR="006F303F" w:rsidRPr="006F303F" w:rsidRDefault="006F303F" w:rsidP="006F303F">
      <w:pPr>
        <w:pStyle w:val="ListParagraph"/>
        <w:numPr>
          <w:ilvl w:val="0"/>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w:t>
      </w:r>
      <w:r w:rsidRPr="006F303F">
        <w:rPr>
          <w:rFonts w:ascii="Times New Roman" w:eastAsia="Calibri" w:hAnsi="Times New Roman" w:cs="Times New Roman"/>
          <w:sz w:val="24"/>
          <w:szCs w:val="24"/>
          <w:vertAlign w:val="superscript"/>
        </w:rPr>
        <w:t>1</w:t>
      </w:r>
      <w:r w:rsidRPr="006F303F">
        <w:rPr>
          <w:rFonts w:ascii="Times New Roman" w:eastAsia="Calibri" w:hAnsi="Times New Roman" w:cs="Times New Roman"/>
          <w:sz w:val="24"/>
          <w:szCs w:val="24"/>
        </w:rPr>
        <w:t xml:space="preserve"> dalyje. Jeigu perkančiajai organizacijai kyla abejonių dėl tiekėjo nurodytos informacijos teisingumo, ji privalo paprašyti ekonomiškai naudingiausią pasiūlymą pateikusio dalyvio pateikti informaciją </w:t>
      </w:r>
      <w:r w:rsidRPr="006F303F">
        <w:rPr>
          <w:rFonts w:ascii="Times New Roman" w:eastAsia="Calibri" w:hAnsi="Times New Roman" w:cs="Times New Roman"/>
          <w:sz w:val="24"/>
          <w:szCs w:val="24"/>
        </w:rPr>
        <w:lastRenderedPageBreak/>
        <w:t>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127DCB88" w14:textId="77777777" w:rsidR="006F303F" w:rsidRPr="006F303F" w:rsidRDefault="006F303F" w:rsidP="006F303F">
      <w:pPr>
        <w:spacing w:after="0" w:line="240" w:lineRule="auto"/>
        <w:rPr>
          <w:rFonts w:ascii="Times New Roman" w:eastAsia="Calibri" w:hAnsi="Times New Roman" w:cs="Times New Roman"/>
          <w:sz w:val="24"/>
          <w:szCs w:val="24"/>
          <w:lang w:eastAsia="en-US"/>
        </w:rPr>
      </w:pPr>
    </w:p>
    <w:p w14:paraId="24F9A971" w14:textId="77777777" w:rsid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4C00949C" w14:textId="77777777" w:rsid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7EF5CE55" w14:textId="18E60954"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IV SKYRIUS</w:t>
      </w:r>
    </w:p>
    <w:p w14:paraId="36F9A058"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TIEKĖJŲ GRUPĖS DALYVAVIMAS PIRKIMO PROCEDŪROSE</w:t>
      </w:r>
    </w:p>
    <w:p w14:paraId="2189276A"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5B9C003"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Pasiūlymą gali pateikti tiekėjų grupė. Tiekėjų grupė, teikianti bendrą pasiūlymą, privalo pateikti jungtinės veiklos sutartį.</w:t>
      </w:r>
    </w:p>
    <w:p w14:paraId="6207F6E6"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Jungtinės veiklos sutartyje turi būti:</w:t>
      </w:r>
    </w:p>
    <w:p w14:paraId="6697BE27" w14:textId="77777777" w:rsidR="006F303F" w:rsidRPr="006F303F" w:rsidRDefault="006F303F" w:rsidP="006F303F">
      <w:pPr>
        <w:numPr>
          <w:ilvl w:val="1"/>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nurodyti kiekvienos šios sutarties šalies (partnerio) įsipareigojimai vykdant su perkančiąja organizacija numatomą sudaryti pirkimo sutartį, šių įsipareigojimų vertės dalis (apimtis eurais ir procentais) bendroje pirkimo sutarties vertėje;</w:t>
      </w:r>
      <w:r w:rsidRPr="006F303F">
        <w:rPr>
          <w:rFonts w:ascii="Times New Roman" w:hAnsi="Times New Roman" w:cs="Times New Roman"/>
          <w:sz w:val="24"/>
          <w:szCs w:val="24"/>
        </w:rPr>
        <w:t xml:space="preserve"> </w:t>
      </w:r>
    </w:p>
    <w:p w14:paraId="6666CDE2" w14:textId="77777777" w:rsidR="006F303F" w:rsidRPr="006F303F" w:rsidRDefault="006F303F" w:rsidP="006F303F">
      <w:pPr>
        <w:numPr>
          <w:ilvl w:val="1"/>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10F550A3" w14:textId="77777777" w:rsidR="006F303F" w:rsidRPr="006F303F" w:rsidRDefault="006F303F" w:rsidP="006F303F">
      <w:pPr>
        <w:numPr>
          <w:ilvl w:val="1"/>
          <w:numId w:val="3"/>
        </w:numPr>
        <w:tabs>
          <w:tab w:val="left" w:pos="1418"/>
        </w:tabs>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E234885"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1AA1DED9"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nereikalauja, kad, tiekėjų grupės pateiktą pasiūlymą nustačius laimėjusiu ir jai pasiūlius sudaryti pirkimo sutartį, ši tiekėjų grupė įgytų tam tikrą teisinę formą.</w:t>
      </w:r>
    </w:p>
    <w:p w14:paraId="4EEEFE14"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Tiekėjai turi įsivertinti, kad pirkimo procedūrų metu nebus galima keisti tiekėjų grupės partnerių, todėl partnerius tiekėjas turi rinktis atsakingai.</w:t>
      </w:r>
    </w:p>
    <w:p w14:paraId="5FF95E1A" w14:textId="77777777" w:rsid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4196178A" w14:textId="4D520E3F"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V SKYRIUS</w:t>
      </w:r>
    </w:p>
    <w:p w14:paraId="3611CD8B"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PASIŪLYMŲ GALIOJIMO UŽTIKRINIMO REIKALAVIMAI</w:t>
      </w:r>
    </w:p>
    <w:p w14:paraId="6407211D"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08E4AA7" w14:textId="77777777" w:rsidR="006F303F" w:rsidRPr="006F303F" w:rsidRDefault="006F303F" w:rsidP="006F303F">
      <w:pPr>
        <w:spacing w:after="0" w:line="240" w:lineRule="auto"/>
        <w:ind w:left="360"/>
        <w:jc w:val="center"/>
        <w:rPr>
          <w:rFonts w:ascii="Times New Roman" w:eastAsia="Times New Roman" w:hAnsi="Times New Roman" w:cs="Times New Roman"/>
          <w:sz w:val="24"/>
          <w:szCs w:val="24"/>
          <w:lang w:eastAsia="en-US"/>
        </w:rPr>
      </w:pPr>
      <w:r w:rsidRPr="006F303F">
        <w:rPr>
          <w:rFonts w:ascii="Times New Roman" w:eastAsia="Times New Roman" w:hAnsi="Times New Roman" w:cs="Times New Roman"/>
          <w:b/>
          <w:sz w:val="24"/>
          <w:szCs w:val="24"/>
          <w:lang w:eastAsia="en-US"/>
        </w:rPr>
        <w:t>Pasiūlymų galiojimo užtikrinimo reikalavimai</w:t>
      </w:r>
    </w:p>
    <w:p w14:paraId="6DD29878" w14:textId="77777777" w:rsidR="006F303F" w:rsidRPr="006F303F" w:rsidRDefault="006F303F" w:rsidP="006F303F">
      <w:pPr>
        <w:spacing w:after="0" w:line="240" w:lineRule="auto"/>
        <w:jc w:val="both"/>
        <w:rPr>
          <w:rFonts w:ascii="Times New Roman" w:eastAsia="Times New Roman" w:hAnsi="Times New Roman" w:cs="Times New Roman"/>
          <w:sz w:val="24"/>
          <w:szCs w:val="24"/>
          <w:lang w:eastAsia="en-US"/>
        </w:rPr>
      </w:pPr>
    </w:p>
    <w:p w14:paraId="43302F74" w14:textId="77777777" w:rsidR="006F303F" w:rsidRPr="006F303F" w:rsidRDefault="006F303F" w:rsidP="006F303F">
      <w:pPr>
        <w:numPr>
          <w:ilvl w:val="1"/>
          <w:numId w:val="3"/>
        </w:numPr>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nereikalauja pasiūlymo galiojimo užtikrinimo.</w:t>
      </w:r>
    </w:p>
    <w:p w14:paraId="2A993DE6"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53E86257"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VI SKYRIUS</w:t>
      </w:r>
    </w:p>
    <w:p w14:paraId="15118FE1"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PASIŪLYMŲ RENGIMAS, PATEIKIMAS, KEITIMAS</w:t>
      </w:r>
    </w:p>
    <w:p w14:paraId="5DC97045"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13E4F67D"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Pasiūlymų rengimo reikalavimai</w:t>
      </w:r>
    </w:p>
    <w:p w14:paraId="51D0D0B5" w14:textId="77777777" w:rsidR="006F303F" w:rsidRPr="006F303F" w:rsidRDefault="006F303F" w:rsidP="006F303F">
      <w:pPr>
        <w:spacing w:after="0" w:line="240" w:lineRule="auto"/>
        <w:rPr>
          <w:rFonts w:ascii="Times New Roman" w:eastAsia="Times New Roman" w:hAnsi="Times New Roman" w:cs="Times New Roman"/>
          <w:b/>
          <w:sz w:val="24"/>
          <w:szCs w:val="24"/>
          <w:lang w:eastAsia="en-US"/>
        </w:rPr>
      </w:pPr>
    </w:p>
    <w:p w14:paraId="52E38B8A"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Tiekėjai yra atsakingi už rūpestingą visų pirkimo dokumentų išnagrinėjimą, t. y. tiekėjai turi įvertinti pirkimo objektą pagal techninės specifikacijos reikalavimus ir įsivertinti visas galimas rizikas.</w:t>
      </w:r>
    </w:p>
    <w:p w14:paraId="7E6D1A86"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Pateikdamas pasiūlymą tiekėjas sutinka su šiais pirkimo dokumentais ir patvirtina, kad jo pasiūlyme pateikta informacija yra teisinga ir apima viską, ko reikia tinkamam pirkimo sutarties įvykdymui.</w:t>
      </w:r>
    </w:p>
    <w:p w14:paraId="3A9F8E60"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lastRenderedPageBreak/>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6F303F">
        <w:rPr>
          <w:rFonts w:ascii="Times New Roman" w:eastAsia="Calibri" w:hAnsi="Times New Roman" w:cs="Times New Roman"/>
          <w:sz w:val="24"/>
          <w:szCs w:val="24"/>
          <w:lang w:eastAsia="en-US"/>
        </w:rPr>
        <w:t>pdf</w:t>
      </w:r>
      <w:proofErr w:type="spellEnd"/>
      <w:r w:rsidRPr="006F303F">
        <w:rPr>
          <w:rFonts w:ascii="Times New Roman" w:eastAsia="Calibri" w:hAnsi="Times New Roman" w:cs="Times New Roman"/>
          <w:sz w:val="24"/>
          <w:szCs w:val="24"/>
          <w:lang w:eastAsia="en-US"/>
        </w:rPr>
        <w:t xml:space="preserve">, jpg, </w:t>
      </w:r>
      <w:proofErr w:type="spellStart"/>
      <w:r w:rsidRPr="006F303F">
        <w:rPr>
          <w:rFonts w:ascii="Times New Roman" w:eastAsia="Calibri" w:hAnsi="Times New Roman" w:cs="Times New Roman"/>
          <w:sz w:val="24"/>
          <w:szCs w:val="24"/>
          <w:lang w:eastAsia="en-US"/>
        </w:rPr>
        <w:t>doc</w:t>
      </w:r>
      <w:proofErr w:type="spellEnd"/>
      <w:r w:rsidRPr="006F303F">
        <w:rPr>
          <w:rFonts w:ascii="Times New Roman" w:eastAsia="Calibri" w:hAnsi="Times New Roman" w:cs="Times New Roman"/>
          <w:sz w:val="24"/>
          <w:szCs w:val="24"/>
          <w:lang w:eastAsia="en-US"/>
        </w:rPr>
        <w:t xml:space="preserve"> ir kt.).</w:t>
      </w:r>
    </w:p>
    <w:p w14:paraId="1625D0EB"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43CC8B42"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19072C2F"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Tiekėjas (fizinis ar juridinis asmuo) gali pateikti perkančiajai organizacijai tik vieną pasiūlymą, nepriklausomai nuo to, ar teikiant pasiūlymą jis bus atskiru tiekėju, ar tiekėjų grupės partneriu (jungtinės veiklos sutarties šalimi).</w:t>
      </w:r>
    </w:p>
    <w:p w14:paraId="4336CC4F"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2848C63F"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Iki pasiūlymų pateikimo termino pabaigos tiekėjo pateiktame pasiūlyme turi būti:</w:t>
      </w:r>
    </w:p>
    <w:p w14:paraId="0AEA26AC"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įgaliojimas ar kitas dokumentas (pvz., pareigybės aprašymas), suteikiantis teisę pasirašyti tiekėjo pasiūlymą, kai pasiūlymą pasirašo ne juridinio asmens vadovas, o jo įgaliotas asmuo;</w:t>
      </w:r>
    </w:p>
    <w:p w14:paraId="53DA4869"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užpildytas ir pasirašytas pasiūlymas pagal pasiūlymo formą (pirkimo sąlygų 2 priedas);</w:t>
      </w:r>
    </w:p>
    <w:p w14:paraId="7818B943"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 xml:space="preserve">užpildytas ir pasirašytas EBVPD (pirkimo sąlygų 5 priedas). EBVPD turi užpildyti, pasirašyti ir pateikti tiekėjas, </w:t>
      </w:r>
      <w:r w:rsidRPr="006F303F">
        <w:rPr>
          <w:rFonts w:ascii="Times New Roman" w:eastAsia="Calibri" w:hAnsi="Times New Roman" w:cs="Times New Roman"/>
          <w:b/>
          <w:sz w:val="24"/>
          <w:szCs w:val="24"/>
          <w:lang w:eastAsia="en-US"/>
        </w:rPr>
        <w:t>kiekvienas</w:t>
      </w:r>
      <w:r w:rsidRPr="006F303F">
        <w:rPr>
          <w:rFonts w:ascii="Times New Roman" w:eastAsia="Calibri" w:hAnsi="Times New Roman" w:cs="Times New Roman"/>
          <w:sz w:val="24"/>
          <w:szCs w:val="24"/>
          <w:lang w:eastAsia="en-US"/>
        </w:rPr>
        <w:t xml:space="preserve"> tiekėjų grupės partneris (jei pasiūlymą pateikia tiekėjų grupė), </w:t>
      </w:r>
      <w:r w:rsidRPr="006F303F">
        <w:rPr>
          <w:rFonts w:ascii="Times New Roman" w:eastAsia="Calibri" w:hAnsi="Times New Roman" w:cs="Times New Roman"/>
          <w:b/>
          <w:sz w:val="24"/>
          <w:szCs w:val="24"/>
          <w:lang w:eastAsia="en-US"/>
        </w:rPr>
        <w:t>kiekvienas</w:t>
      </w:r>
      <w:r w:rsidRPr="006F303F">
        <w:rPr>
          <w:rFonts w:ascii="Times New Roman" w:eastAsia="Calibri" w:hAnsi="Times New Roman" w:cs="Times New Roman"/>
          <w:sz w:val="24"/>
          <w:szCs w:val="24"/>
          <w:lang w:eastAsia="en-US"/>
        </w:rPr>
        <w:t xml:space="preserve"> subtiekėjas, kurio pajėgumais, t. y. siekdamas atitikti kvalifikacijos reikalavimus, ketina remtis tiekėjas;</w:t>
      </w:r>
    </w:p>
    <w:p w14:paraId="6788265D"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jungtinės veiklos sutartis, jei pasiūlymą pateikia tiekėjų grupė;</w:t>
      </w:r>
    </w:p>
    <w:p w14:paraId="6D34B4B2" w14:textId="77777777" w:rsidR="006F303F" w:rsidRPr="006F303F" w:rsidRDefault="006F303F" w:rsidP="006F303F">
      <w:pPr>
        <w:numPr>
          <w:ilvl w:val="1"/>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kita pirkimo dokumentuose prašoma medžiaga.</w:t>
      </w:r>
    </w:p>
    <w:p w14:paraId="1A04F49F" w14:textId="77777777" w:rsidR="006F303F" w:rsidRPr="006F303F" w:rsidRDefault="006F303F" w:rsidP="006F303F">
      <w:pPr>
        <w:spacing w:after="0" w:line="240" w:lineRule="auto"/>
        <w:rPr>
          <w:rFonts w:ascii="Times New Roman" w:eastAsia="Times New Roman" w:hAnsi="Times New Roman" w:cs="Times New Roman"/>
          <w:b/>
          <w:sz w:val="24"/>
          <w:szCs w:val="24"/>
          <w:lang w:eastAsia="en-US"/>
        </w:rPr>
      </w:pPr>
    </w:p>
    <w:p w14:paraId="4B29373A"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Informacija, kaip turi būti apskaičiuota ir išreikšta pasiūlymuose nurodoma kaina. Į kainą turi būti įskaityti visi mokesčiai</w:t>
      </w:r>
    </w:p>
    <w:p w14:paraId="07388025" w14:textId="77777777" w:rsidR="006F303F" w:rsidRPr="006F303F" w:rsidRDefault="006F303F" w:rsidP="006F303F">
      <w:pPr>
        <w:spacing w:after="0" w:line="240" w:lineRule="auto"/>
        <w:jc w:val="both"/>
        <w:rPr>
          <w:rFonts w:ascii="Times New Roman" w:eastAsia="Times New Roman" w:hAnsi="Times New Roman" w:cs="Times New Roman"/>
          <w:sz w:val="24"/>
          <w:szCs w:val="24"/>
          <w:lang w:eastAsia="en-US"/>
        </w:rPr>
      </w:pPr>
    </w:p>
    <w:p w14:paraId="1D98B747"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Pasiūlyme nurodoma pirkimo kaina turi būti apskaičiuota ir išreikšta taip, kaip nurodyta pirkimo sąlygų 2 priede. Apskaičiuojant kainą turi būti atsižvelgta į visus pirkimo objekto kiekius (apimtis), į pasiūlymo kainos sudėtines dalis, į techninės specifikacijos (pirkimo sąlygų 1 priedo) reikalavimus, į pirkimo sutarties projekte numatytą atsiskaitymo terminą bei į visus kitus šių pirkimo dokumentų reikalavimus. Į kainą turi būti įskaityti visi tiekėjo mokami mokesčiai ir visos tiekėjo patiriamos su pasiūlymo rengimu ir su pirkimo sutarties vykdymu susijusios išlaidos.</w:t>
      </w:r>
    </w:p>
    <w:p w14:paraId="06BBDC3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Tuo atveju, kai pasiūlyme nurodyta kaina, išreikšta skaitmenimis, neatitinka kainos, nurodytos žodžiais, teisinga laikoma kaina, nurodyta žodžiais</w:t>
      </w:r>
      <w:r w:rsidRPr="006F303F">
        <w:rPr>
          <w:rStyle w:val="FootnoteReference"/>
          <w:rFonts w:ascii="Times New Roman" w:hAnsi="Times New Roman"/>
          <w:b/>
          <w:bCs/>
          <w:sz w:val="24"/>
          <w:szCs w:val="24"/>
          <w:lang w:eastAsia="en-US"/>
        </w:rPr>
        <w:footnoteReference w:id="4"/>
      </w:r>
      <w:r w:rsidRPr="006F303F">
        <w:rPr>
          <w:rFonts w:ascii="Times New Roman" w:eastAsia="Times New Roman" w:hAnsi="Times New Roman" w:cs="Times New Roman"/>
          <w:sz w:val="24"/>
          <w:szCs w:val="24"/>
          <w:lang w:eastAsia="en-US"/>
        </w:rPr>
        <w:t>.</w:t>
      </w:r>
    </w:p>
    <w:p w14:paraId="6FFCC189"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Įkainiai ir kainos įskaitant visus mokesčius visuose pasiūlymo dokumentuose turi būti įrašomos tikslumo lygiu iki euro šimtųjų dalių, t. y. suapvalinama paliekant du skaitmenis po kablelio.</w:t>
      </w:r>
    </w:p>
    <w:p w14:paraId="4E999982" w14:textId="77777777" w:rsidR="006F303F" w:rsidRPr="006F303F" w:rsidRDefault="006F303F" w:rsidP="006F303F">
      <w:pPr>
        <w:spacing w:after="0" w:line="240" w:lineRule="auto"/>
        <w:jc w:val="both"/>
        <w:rPr>
          <w:rFonts w:ascii="Times New Roman" w:eastAsia="Times New Roman" w:hAnsi="Times New Roman" w:cs="Times New Roman"/>
          <w:sz w:val="24"/>
          <w:szCs w:val="24"/>
          <w:lang w:eastAsia="en-US"/>
        </w:rPr>
      </w:pPr>
    </w:p>
    <w:p w14:paraId="75A2EA10"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Pasiūlymų pateikimo termino pabaiga, vieta ir būdas</w:t>
      </w:r>
    </w:p>
    <w:p w14:paraId="05FA5FDA"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713BE15E"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lastRenderedPageBreak/>
        <w:t xml:space="preserve">Pasiūlymas turi būti pateiktas perkančiajai organizacijai CVP IS  priemonėmis iki </w:t>
      </w:r>
      <w:r w:rsidRPr="006F303F">
        <w:rPr>
          <w:rFonts w:ascii="Times New Roman" w:eastAsia="Times New Roman" w:hAnsi="Times New Roman" w:cs="Times New Roman"/>
          <w:b/>
          <w:sz w:val="24"/>
          <w:szCs w:val="24"/>
          <w:lang w:eastAsia="en-US"/>
        </w:rPr>
        <w:t xml:space="preserve">skelbime apie pirkimą nurodyto termino pabaigos </w:t>
      </w:r>
      <w:r w:rsidRPr="006F303F">
        <w:rPr>
          <w:rFonts w:ascii="Times New Roman" w:eastAsia="Times New Roman" w:hAnsi="Times New Roman" w:cs="Times New Roman"/>
          <w:sz w:val="24"/>
          <w:szCs w:val="24"/>
          <w:lang w:eastAsia="en-US"/>
        </w:rPr>
        <w:t>Lietuvos laiku. Vėliau teikiamas pasiūlymas yra nepriimtinas ir nenagrinėjamas. Perkančioji organizacija neatsako už elektros tiekimo, CVP IS sutrikimus ar už pavėluotai teikiamą pasiūlymą.</w:t>
      </w:r>
    </w:p>
    <w:p w14:paraId="2141D5A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Kol nesuėjo pasiūlymų priėmimo terminas, dalyvis CVP IS priemonėmis gali pakeisti arba atšaukti savo pasiūlymą neprarasdamas teisės į pasiūlymo galiojimo užtikrinimą, jeigu jo buvo reikalaujama.</w:t>
      </w:r>
    </w:p>
    <w:p w14:paraId="75AF1181"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83F82E3"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Data, iki kada turi galioti pasiūlymas, arba laikotarpis, kurį turi galioti pasiūlymas</w:t>
      </w:r>
    </w:p>
    <w:p w14:paraId="178D3694"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1F7385C3"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2DDF53F2"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6BA4370A"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Informacija apie tai, kad tiekėjas privalo nurodyti, ar jo pasiūlyme yra konfidencialios informacijos, ir kuri informacija, vadovaujantis Viešųjų pirkimų įstatymo 20 straipsnio 2 dalimi, yra konfidenciali</w:t>
      </w:r>
    </w:p>
    <w:p w14:paraId="15E06974"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D3A537E"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Tiekėjas pasiūlymo formoje (pirkimo sąlygų 2 priede) privalo nurodyti, ar jo pasiūlyme yra konfidencialios informacijos, ir kuri informacija, vadovaujantis Viešųjų pirkimų įstatymo 20 straipsnio 2 dalimi, yra konfidenciali.</w:t>
      </w:r>
      <w:r w:rsidRPr="006F303F">
        <w:rPr>
          <w:rFonts w:ascii="Times New Roman" w:eastAsia="Calibri" w:hAnsi="Times New Roman" w:cs="Times New Roman"/>
          <w:sz w:val="24"/>
          <w:szCs w:val="24"/>
          <w:lang w:eastAsia="lt-LT"/>
        </w:rPr>
        <w:t xml:space="preserve"> Konfidenciali taip pat yra informacija, kurią atskleidus būtų pažeisti Lietuvos Respublikos asmens duomenų teisinės apsaugos įstatymo reikalavimai.</w:t>
      </w:r>
    </w:p>
    <w:p w14:paraId="21A1E623" w14:textId="77777777" w:rsidR="006F303F" w:rsidRPr="006F303F" w:rsidRDefault="006F303F" w:rsidP="006F303F">
      <w:pPr>
        <w:pStyle w:val="ListParagraph"/>
        <w:numPr>
          <w:ilvl w:val="0"/>
          <w:numId w:val="3"/>
        </w:numPr>
        <w:spacing w:after="0" w:line="240" w:lineRule="auto"/>
        <w:ind w:left="0" w:firstLine="567"/>
        <w:jc w:val="both"/>
        <w:rPr>
          <w:rFonts w:ascii="Times New Roman" w:eastAsia="Calibri" w:hAnsi="Times New Roman" w:cs="Times New Roman"/>
          <w:sz w:val="24"/>
          <w:szCs w:val="24"/>
          <w:lang w:eastAsia="lt-LT"/>
        </w:rPr>
      </w:pPr>
      <w:r w:rsidRPr="006F303F">
        <w:rPr>
          <w:rFonts w:ascii="Times New Roman" w:eastAsia="Calibri" w:hAnsi="Times New Roman" w:cs="Times New Roman"/>
          <w:sz w:val="24"/>
          <w:szCs w:val="24"/>
          <w:lang w:eastAsia="lt-LT"/>
        </w:rPr>
        <w:t xml:space="preserve">Konfidencialia </w:t>
      </w:r>
      <w:r w:rsidRPr="006F303F">
        <w:rPr>
          <w:rFonts w:ascii="Times New Roman" w:eastAsia="Calibri" w:hAnsi="Times New Roman" w:cs="Times New Roman"/>
          <w:b/>
          <w:sz w:val="24"/>
          <w:szCs w:val="24"/>
          <w:lang w:eastAsia="lt-LT"/>
        </w:rPr>
        <w:t>negalima</w:t>
      </w:r>
      <w:r w:rsidRPr="006F303F">
        <w:rPr>
          <w:rFonts w:ascii="Times New Roman" w:eastAsia="Calibri" w:hAnsi="Times New Roman" w:cs="Times New Roman"/>
          <w:sz w:val="24"/>
          <w:szCs w:val="24"/>
          <w:lang w:eastAsia="lt-LT"/>
        </w:rPr>
        <w:t xml:space="preserve"> laikyti informacijos:</w:t>
      </w:r>
    </w:p>
    <w:p w14:paraId="5B068CA1"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lang w:eastAsia="lt-LT"/>
        </w:rPr>
      </w:pPr>
      <w:r w:rsidRPr="006F303F">
        <w:rPr>
          <w:rFonts w:ascii="Times New Roman" w:eastAsia="Calibri" w:hAnsi="Times New Roman" w:cs="Times New Roman"/>
          <w:sz w:val="24"/>
          <w:szCs w:val="24"/>
          <w:lang w:eastAsia="lt-LT"/>
        </w:rPr>
        <w:t>jeigu tai pažeistų įstatymus, nustatančius informacijos atskleidimo ar teisės gauti informaciją reikalavimus, ir šių įstatymų įgyvendinamuosius teisės aktus;</w:t>
      </w:r>
    </w:p>
    <w:p w14:paraId="254DD402"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lang w:eastAsia="lt-LT"/>
        </w:rPr>
      </w:pPr>
      <w:r w:rsidRPr="006F303F">
        <w:rPr>
          <w:rFonts w:ascii="Times New Roman" w:eastAsia="Calibri" w:hAnsi="Times New Roman" w:cs="Times New Roman"/>
          <w:sz w:val="24"/>
          <w:szCs w:val="24"/>
          <w:lang w:eastAsia="lt-LT"/>
        </w:rPr>
        <w:t>jeigu tai pažeistų Viešųjų pirkimų įstatymo 33 ir 58 straipsniuose ir 86 straipsnio 9 dalyje nustatytus reikalavimus dėl paskelbimo apie sudarytą pirkimo sutartį, kandidatų ir dalyvių informavimo,</w:t>
      </w:r>
      <w:r w:rsidRPr="006F303F">
        <w:rPr>
          <w:rFonts w:ascii="Times New Roman" w:hAnsi="Times New Roman" w:cs="Times New Roman"/>
          <w:sz w:val="24"/>
          <w:szCs w:val="24"/>
        </w:rPr>
        <w:t xml:space="preserve"> laimėjusio dalyvio pasiūlymo, sudarytos pirkimo sutarties, preliminariosios sutarties ir šių sutarčių pakeitimų paskelbimo,</w:t>
      </w:r>
      <w:r w:rsidRPr="006F303F">
        <w:rPr>
          <w:rFonts w:ascii="Times New Roman" w:eastAsia="Calibri" w:hAnsi="Times New Roman" w:cs="Times New Roman"/>
          <w:sz w:val="24"/>
          <w:szCs w:val="24"/>
          <w:lang w:eastAsia="lt-LT"/>
        </w:rPr>
        <w:t xml:space="preserve"> įskaitant informaciją apie pasiūlyme nurodytą prekių, paslaugų ar darbų kainą (įkainius), išskyrus jos sudedamąsias dalis;</w:t>
      </w:r>
    </w:p>
    <w:p w14:paraId="35CB0A33"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lang w:eastAsia="lt-LT"/>
        </w:rPr>
      </w:pPr>
      <w:r w:rsidRPr="006F303F">
        <w:rPr>
          <w:rFonts w:ascii="Times New Roman" w:eastAsia="Calibri" w:hAnsi="Times New Roman" w:cs="Times New Roman"/>
          <w:sz w:val="24"/>
          <w:szCs w:val="24"/>
          <w:lang w:eastAsia="lt-LT"/>
        </w:rPr>
        <w:t xml:space="preserve">pateiktos tiekėjų pašalinimo pagrindų nebuvimą, atitiktį kvalifikacijos reikalavimams, </w:t>
      </w:r>
      <w:r w:rsidRPr="006F303F">
        <w:rPr>
          <w:rFonts w:ascii="Times New Roman" w:eastAsia="Calibri" w:hAnsi="Times New Roman" w:cs="Times New Roman"/>
          <w:sz w:val="24"/>
          <w:szCs w:val="24"/>
        </w:rPr>
        <w:t>kokybės vadybos sistemos ir aplinkos apsaugos vadybos sistemos standartams</w:t>
      </w:r>
      <w:r w:rsidRPr="006F303F">
        <w:rPr>
          <w:rFonts w:ascii="Times New Roman" w:eastAsia="Calibri" w:hAnsi="Times New Roman" w:cs="Times New Roman"/>
          <w:sz w:val="24"/>
          <w:szCs w:val="24"/>
          <w:lang w:eastAsia="lt-LT"/>
        </w:rPr>
        <w:t xml:space="preserve"> patvirtinančiuose dokumentuose, išskyrus informaciją, kurią atskleidus būtų pažeisti </w:t>
      </w:r>
      <w:r w:rsidRPr="006F303F">
        <w:rPr>
          <w:rFonts w:ascii="Times New Roman" w:hAnsi="Times New Roman" w:cs="Times New Roman"/>
          <w:bCs/>
          <w:sz w:val="24"/>
          <w:szCs w:val="24"/>
        </w:rPr>
        <w:t>tiekėjo įsipareigojimai pagal su trečiaisiais asmenimis sudarytas sutartis</w:t>
      </w:r>
      <w:r w:rsidRPr="006F303F">
        <w:rPr>
          <w:rFonts w:ascii="Times New Roman" w:hAnsi="Times New Roman" w:cs="Times New Roman"/>
          <w:sz w:val="24"/>
          <w:szCs w:val="24"/>
          <w:lang w:eastAsia="lt-LT"/>
        </w:rPr>
        <w:t>, – tuo atveju, kai ši informacija reikalinga tiekėjui jo teisėtiems interesams ginti</w:t>
      </w:r>
      <w:r w:rsidRPr="006F303F">
        <w:rPr>
          <w:rFonts w:ascii="Times New Roman" w:hAnsi="Times New Roman" w:cs="Times New Roman"/>
          <w:bCs/>
          <w:sz w:val="24"/>
          <w:szCs w:val="24"/>
        </w:rPr>
        <w:t>;</w:t>
      </w:r>
    </w:p>
    <w:p w14:paraId="49530637" w14:textId="77777777" w:rsidR="006F303F" w:rsidRPr="006F303F" w:rsidRDefault="006F303F" w:rsidP="006F303F">
      <w:pPr>
        <w:pStyle w:val="ListParagraph"/>
        <w:numPr>
          <w:ilvl w:val="1"/>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 xml:space="preserve">informacija apie pasitelktus ūkio subjektus, kurių pajėgumais remiasi tiekėjas, ir subtiekėjus </w:t>
      </w:r>
      <w:r w:rsidRPr="006F303F">
        <w:rPr>
          <w:rFonts w:ascii="Times New Roman" w:hAnsi="Times New Roman" w:cs="Times New Roman"/>
          <w:sz w:val="24"/>
          <w:szCs w:val="24"/>
          <w:lang w:eastAsia="lt-LT"/>
        </w:rPr>
        <w:t>– tuo atveju, kai ši informacija reikalinga tiekėjui jo teisėtiems interesams ginti</w:t>
      </w:r>
      <w:r w:rsidRPr="006F303F">
        <w:rPr>
          <w:rFonts w:ascii="Times New Roman" w:hAnsi="Times New Roman" w:cs="Times New Roman"/>
          <w:sz w:val="24"/>
          <w:szCs w:val="24"/>
        </w:rPr>
        <w:t>.</w:t>
      </w:r>
    </w:p>
    <w:p w14:paraId="112254F5"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color w:val="C00000"/>
          <w:sz w:val="24"/>
          <w:szCs w:val="24"/>
        </w:rPr>
      </w:pPr>
      <w:r w:rsidRPr="006F303F">
        <w:rPr>
          <w:rFonts w:ascii="Times New Roman" w:hAnsi="Times New Roman" w:cs="Times New Roman"/>
          <w:sz w:val="24"/>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6F303F">
        <w:rPr>
          <w:rFonts w:ascii="Times New Roman" w:hAnsi="Times New Roman" w:cs="Times New Roman"/>
          <w:b/>
          <w:sz w:val="24"/>
          <w:szCs w:val="24"/>
        </w:rPr>
        <w:t>„Konfidencialu“</w:t>
      </w:r>
      <w:r w:rsidRPr="006F303F">
        <w:rPr>
          <w:rFonts w:ascii="Times New Roman" w:hAnsi="Times New Roman" w:cs="Times New Roman"/>
          <w:sz w:val="24"/>
          <w:szCs w:val="24"/>
        </w:rPr>
        <w:t>. Jei tiekėjas nenurodo konfidencialios informacijos, laikoma, kad tokios tiekėjo pasiūlyme nėra.</w:t>
      </w:r>
    </w:p>
    <w:p w14:paraId="6D2200D6" w14:textId="77777777" w:rsidR="006F303F" w:rsidRPr="006F303F" w:rsidRDefault="006F303F" w:rsidP="006F303F">
      <w:pPr>
        <w:spacing w:after="0" w:line="240" w:lineRule="auto"/>
        <w:rPr>
          <w:rFonts w:ascii="Times New Roman" w:hAnsi="Times New Roman" w:cs="Times New Roman"/>
          <w:color w:val="C00000"/>
          <w:sz w:val="24"/>
          <w:szCs w:val="24"/>
        </w:rPr>
      </w:pPr>
    </w:p>
    <w:p w14:paraId="4C86F6AC" w14:textId="77777777" w:rsidR="006F303F" w:rsidRPr="006F303F" w:rsidRDefault="006F303F" w:rsidP="006F303F">
      <w:pPr>
        <w:spacing w:after="0" w:line="240" w:lineRule="auto"/>
        <w:jc w:val="center"/>
        <w:rPr>
          <w:rFonts w:ascii="Times New Roman" w:hAnsi="Times New Roman" w:cs="Times New Roman"/>
          <w:sz w:val="24"/>
          <w:szCs w:val="24"/>
        </w:rPr>
      </w:pPr>
      <w:r w:rsidRPr="006F303F">
        <w:rPr>
          <w:rFonts w:ascii="Times New Roman" w:eastAsia="Times New Roman" w:hAnsi="Times New Roman" w:cs="Times New Roman"/>
          <w:b/>
          <w:sz w:val="24"/>
          <w:szCs w:val="24"/>
          <w:lang w:eastAsia="en-US"/>
        </w:rPr>
        <w:t>Asmens duomenų tvarkymas</w:t>
      </w:r>
    </w:p>
    <w:p w14:paraId="70B1F1BC" w14:textId="77777777" w:rsidR="006F303F" w:rsidRPr="006F303F" w:rsidRDefault="006F303F" w:rsidP="006F303F">
      <w:pPr>
        <w:spacing w:after="0" w:line="240" w:lineRule="auto"/>
        <w:rPr>
          <w:rFonts w:ascii="Times New Roman" w:hAnsi="Times New Roman" w:cs="Times New Roman"/>
          <w:sz w:val="24"/>
          <w:szCs w:val="24"/>
        </w:rPr>
      </w:pPr>
    </w:p>
    <w:p w14:paraId="75939D8C"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 xml:space="preserve">Informuojame, kad vadovaujantis Europos Sąjungos Bendrojo duomenų apsaugos reglamento (ES) 2016/679 nuostatomis, tiekėjui išreiškus norą dalyvauti perkančiosios organizacijos organizuojamame pirkime, perkančioji organizacija (duomenų tvarkytojas) teisinių prievolių </w:t>
      </w:r>
      <w:r w:rsidRPr="006F303F">
        <w:rPr>
          <w:rFonts w:ascii="Times New Roman" w:hAnsi="Times New Roman" w:cs="Times New Roman"/>
          <w:sz w:val="24"/>
          <w:szCs w:val="24"/>
        </w:rPr>
        <w:lastRenderedPageBreak/>
        <w:t>vykdymo pagrindais tvarkys tiekėjo asmens duomenis, būtinus pagal viešųjų pirkimų teisinius santykius reglamentuojančių teisės aktų reikalavimus.</w:t>
      </w:r>
    </w:p>
    <w:p w14:paraId="3B100590"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Nurodytais pagrindais bus tvarkomi tiesiogiai tiekėjų pateikti asmens duomenys.</w:t>
      </w:r>
    </w:p>
    <w:p w14:paraId="70B228F8"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Tiekėjų pateikti duomenys bus saugomi teisės aktuose nustatytais terminais.</w:t>
      </w:r>
    </w:p>
    <w:p w14:paraId="7DDAB31E"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Įgyvendindami teisės aktuose numatytas pareigas, tiekėjų asmens duomenis teiksime Viešųjų pirkimų tarnybai, teismams, kitoms valstybės ar savivaldybės institucijoms ir kitiems subjektams.</w:t>
      </w:r>
    </w:p>
    <w:p w14:paraId="4A167E02"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BECF328"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proofErr w:type="spellStart"/>
      <w:r w:rsidRPr="006F303F">
        <w:rPr>
          <w:rFonts w:ascii="Times New Roman" w:eastAsia="Calibri" w:hAnsi="Times New Roman" w:cs="Times New Roman"/>
          <w:b/>
          <w:sz w:val="24"/>
          <w:szCs w:val="24"/>
          <w:lang w:eastAsia="en-US"/>
        </w:rPr>
        <w:t>Subtiekimo</w:t>
      </w:r>
      <w:proofErr w:type="spellEnd"/>
      <w:r w:rsidRPr="006F303F">
        <w:rPr>
          <w:rFonts w:ascii="Times New Roman" w:eastAsia="Calibri" w:hAnsi="Times New Roman" w:cs="Times New Roman"/>
          <w:b/>
          <w:sz w:val="24"/>
          <w:szCs w:val="24"/>
          <w:lang w:eastAsia="en-US"/>
        </w:rPr>
        <w:t xml:space="preserve"> reikalavimai, nustatyti vadovaujantis Viešųjų pirkimų įstatymo 88 straipsnio nuostatomis</w:t>
      </w:r>
    </w:p>
    <w:p w14:paraId="2C393CF8"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AE4BE1A"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reikalauja, kad dalyvis savo pasiūlyme (pirkimo sąlygų 2 priede) nurodytų, kokiai pirkimo sutarties daliai (apimtis eurais ir dalis procentais) ir kokius subtiekėjus, jeigu jie yra žinomi, jis ketina pasitelkti.</w:t>
      </w:r>
    </w:p>
    <w:p w14:paraId="245DB447"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9D9D08D" w14:textId="77777777" w:rsidR="006F303F" w:rsidRPr="006F303F" w:rsidRDefault="006F303F" w:rsidP="006F303F">
      <w:pPr>
        <w:suppressAutoHyphens/>
        <w:spacing w:after="0" w:line="240" w:lineRule="auto"/>
        <w:jc w:val="center"/>
        <w:rPr>
          <w:rFonts w:ascii="Times New Roman" w:hAnsi="Times New Roman" w:cs="Times New Roman"/>
          <w:b/>
          <w:sz w:val="24"/>
          <w:szCs w:val="24"/>
        </w:rPr>
      </w:pPr>
      <w:r w:rsidRPr="006F303F">
        <w:rPr>
          <w:rFonts w:ascii="Times New Roman" w:hAnsi="Times New Roman" w:cs="Times New Roman"/>
          <w:b/>
          <w:sz w:val="24"/>
          <w:szCs w:val="24"/>
        </w:rPr>
        <w:t>VII SKYRIUS</w:t>
      </w:r>
    </w:p>
    <w:p w14:paraId="74227302" w14:textId="77777777" w:rsidR="006F303F" w:rsidRPr="006F303F" w:rsidRDefault="006F303F" w:rsidP="006F303F">
      <w:pPr>
        <w:suppressAutoHyphens/>
        <w:spacing w:after="0" w:line="240" w:lineRule="auto"/>
        <w:jc w:val="center"/>
        <w:rPr>
          <w:rFonts w:ascii="Times New Roman" w:hAnsi="Times New Roman" w:cs="Times New Roman"/>
          <w:b/>
          <w:sz w:val="24"/>
          <w:szCs w:val="24"/>
        </w:rPr>
      </w:pPr>
      <w:r w:rsidRPr="006F303F">
        <w:rPr>
          <w:rFonts w:ascii="Times New Roman" w:hAnsi="Times New Roman" w:cs="Times New Roman"/>
          <w:b/>
          <w:sz w:val="24"/>
          <w:szCs w:val="24"/>
        </w:rPr>
        <w:t>PASIŪLYMŲ KAINOS ŠIFRAVIMAS</w:t>
      </w:r>
    </w:p>
    <w:p w14:paraId="68A2FFFF" w14:textId="77777777" w:rsidR="006F303F" w:rsidRPr="006F303F" w:rsidRDefault="006F303F" w:rsidP="006F303F">
      <w:pPr>
        <w:suppressAutoHyphens/>
        <w:spacing w:after="0" w:line="240" w:lineRule="auto"/>
        <w:jc w:val="both"/>
        <w:rPr>
          <w:rFonts w:ascii="Times New Roman" w:eastAsia="Times New Roman" w:hAnsi="Times New Roman" w:cs="Times New Roman"/>
          <w:sz w:val="24"/>
          <w:szCs w:val="24"/>
          <w:lang w:eastAsia="en-US"/>
        </w:rPr>
      </w:pPr>
    </w:p>
    <w:p w14:paraId="5043C59C"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color w:val="000000"/>
          <w:sz w:val="24"/>
          <w:szCs w:val="24"/>
          <w:lang w:eastAsia="en-US"/>
        </w:rPr>
      </w:pPr>
      <w:r w:rsidRPr="006F303F">
        <w:rPr>
          <w:rFonts w:ascii="Times New Roman" w:eastAsia="Times New Roman" w:hAnsi="Times New Roman" w:cs="Times New Roman"/>
          <w:color w:val="000000"/>
          <w:sz w:val="24"/>
          <w:szCs w:val="24"/>
          <w:lang w:eastAsia="en-US"/>
        </w:rPr>
        <w:t>Tiekėjo teikiamas pasiūlymas gali būti užšifruojamas. Tiekėjas, nusprendęs pateikti užšifruotą pasiūlymą, turi:</w:t>
      </w:r>
    </w:p>
    <w:p w14:paraId="5300C1B2"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b/>
          <w:color w:val="000000"/>
          <w:sz w:val="24"/>
          <w:szCs w:val="24"/>
          <w:u w:val="single"/>
          <w:lang w:eastAsia="en-US"/>
        </w:rPr>
        <w:t>iki pasiūlymų pateikimo termino pabaigos</w:t>
      </w:r>
      <w:r w:rsidRPr="006F303F">
        <w:rPr>
          <w:rFonts w:ascii="Times New Roman" w:eastAsia="Times New Roman" w:hAnsi="Times New Roman" w:cs="Times New Roman"/>
          <w:b/>
          <w:color w:val="000000"/>
          <w:sz w:val="24"/>
          <w:szCs w:val="24"/>
          <w:lang w:eastAsia="en-US"/>
        </w:rPr>
        <w:t xml:space="preserve"> </w:t>
      </w:r>
      <w:r w:rsidRPr="006F303F">
        <w:rPr>
          <w:rFonts w:ascii="Times New Roman" w:eastAsia="Times New Roman" w:hAnsi="Times New Roman" w:cs="Times New Roman"/>
          <w:color w:val="000000"/>
          <w:sz w:val="24"/>
          <w:szCs w:val="24"/>
          <w:lang w:eastAsia="en-US"/>
        </w:rPr>
        <w:t xml:space="preserve">naudodamasis CVP IS priemonėmis </w:t>
      </w:r>
      <w:r w:rsidRPr="006F303F">
        <w:rPr>
          <w:rFonts w:ascii="Times New Roman" w:eastAsia="Times New Roman" w:hAnsi="Times New Roman" w:cs="Times New Roman"/>
          <w:iCs/>
          <w:color w:val="000000"/>
          <w:sz w:val="24"/>
          <w:szCs w:val="24"/>
          <w:lang w:eastAsia="en-US"/>
        </w:rPr>
        <w:t xml:space="preserve">pateikti užšifruotą pasiūlymą (užšifruojamas </w:t>
      </w:r>
      <w:r w:rsidRPr="006F303F">
        <w:rPr>
          <w:rFonts w:ascii="Times New Roman" w:eastAsia="Times New Roman" w:hAnsi="Times New Roman" w:cs="Times New Roman"/>
          <w:sz w:val="24"/>
          <w:szCs w:val="24"/>
          <w:lang w:eastAsia="en-US"/>
        </w:rPr>
        <w:t>visas pasiūlymas arba pasiūlymo dokumentas, kuriame nurodyta pasiūlymo kaina)</w:t>
      </w:r>
      <w:r w:rsidRPr="006F303F">
        <w:rPr>
          <w:rFonts w:ascii="Times New Roman" w:eastAsia="Times New Roman" w:hAnsi="Times New Roman" w:cs="Times New Roman"/>
          <w:iCs/>
          <w:sz w:val="24"/>
          <w:szCs w:val="24"/>
          <w:lang w:eastAsia="en-US"/>
        </w:rPr>
        <w:t>. Informaciją apie pasiūlymų šifravimą ir i</w:t>
      </w:r>
      <w:r w:rsidRPr="006F303F">
        <w:rPr>
          <w:rFonts w:ascii="Times New Roman" w:eastAsia="Times New Roman" w:hAnsi="Times New Roman" w:cs="Times New Roman"/>
          <w:sz w:val="24"/>
          <w:szCs w:val="24"/>
          <w:lang w:eastAsia="en-US"/>
        </w:rPr>
        <w:t>nstrukciją, kaip tiekėjui užšifruoti pasiūlymą galima rasti</w:t>
      </w:r>
    </w:p>
    <w:p w14:paraId="5F13A334" w14:textId="77777777" w:rsidR="006F303F" w:rsidRPr="006F303F" w:rsidRDefault="00000000" w:rsidP="006F303F">
      <w:pPr>
        <w:spacing w:after="0" w:line="240" w:lineRule="auto"/>
        <w:ind w:firstLine="567"/>
        <w:contextualSpacing/>
        <w:jc w:val="both"/>
        <w:rPr>
          <w:rFonts w:ascii="Times New Roman" w:eastAsia="Times New Roman" w:hAnsi="Times New Roman" w:cs="Times New Roman"/>
          <w:sz w:val="24"/>
          <w:szCs w:val="24"/>
          <w:lang w:eastAsia="en-US"/>
        </w:rPr>
      </w:pPr>
      <w:hyperlink r:id="rId9" w:history="1">
        <w:r w:rsidR="006F303F" w:rsidRPr="006F303F">
          <w:rPr>
            <w:rStyle w:val="Hyperlink"/>
            <w:rFonts w:ascii="Times New Roman" w:eastAsia="Times New Roman" w:hAnsi="Times New Roman"/>
            <w:sz w:val="24"/>
            <w:szCs w:val="24"/>
            <w:lang w:eastAsia="en-US"/>
          </w:rPr>
          <w:t>https://vpt.lrv.lt/uploads/vpt/documents/files/LT_versija/CVP_IS/Mokymu_medziaga/Tiekejams/Uzsifravimo_instrukcija.pdf</w:t>
        </w:r>
      </w:hyperlink>
      <w:r w:rsidR="006F303F" w:rsidRPr="006F303F">
        <w:rPr>
          <w:rFonts w:ascii="Times New Roman" w:eastAsia="Times New Roman" w:hAnsi="Times New Roman" w:cs="Times New Roman"/>
          <w:sz w:val="24"/>
          <w:szCs w:val="24"/>
          <w:lang w:eastAsia="en-US"/>
        </w:rPr>
        <w:t>;</w:t>
      </w:r>
    </w:p>
    <w:p w14:paraId="0F68DE0E"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b/>
          <w:sz w:val="24"/>
          <w:szCs w:val="24"/>
          <w:u w:val="single"/>
          <w:lang w:eastAsia="en-US"/>
        </w:rPr>
        <w:t xml:space="preserve">per </w:t>
      </w:r>
      <w:r w:rsidRPr="006F303F">
        <w:rPr>
          <w:rFonts w:ascii="Times New Roman" w:eastAsia="Times New Roman" w:hAnsi="Times New Roman" w:cs="Times New Roman"/>
          <w:b/>
          <w:sz w:val="24"/>
          <w:szCs w:val="24"/>
          <w:u w:val="single"/>
          <w:lang w:val="en-US" w:eastAsia="en-US"/>
        </w:rPr>
        <w:t>30</w:t>
      </w:r>
      <w:r w:rsidRPr="006F303F">
        <w:rPr>
          <w:rFonts w:ascii="Times New Roman" w:eastAsia="Times New Roman" w:hAnsi="Times New Roman" w:cs="Times New Roman"/>
          <w:b/>
          <w:sz w:val="24"/>
          <w:szCs w:val="24"/>
          <w:u w:val="single"/>
          <w:lang w:eastAsia="en-US"/>
        </w:rPr>
        <w:t xml:space="preserve"> minučių nuo pasiūlymų pateikimo termino pabaigos </w:t>
      </w:r>
      <w:r w:rsidRPr="006F303F">
        <w:rPr>
          <w:rFonts w:ascii="Times New Roman" w:eastAsia="Times New Roman" w:hAnsi="Times New Roman" w:cs="Times New Roman"/>
          <w:b/>
          <w:color w:val="000000"/>
          <w:sz w:val="24"/>
          <w:szCs w:val="24"/>
          <w:u w:val="single"/>
          <w:lang w:eastAsia="en-US"/>
        </w:rPr>
        <w:t>CVP IS susirašinėjimo priemonėmis</w:t>
      </w:r>
      <w:r w:rsidRPr="006F303F">
        <w:rPr>
          <w:rFonts w:ascii="Times New Roman" w:eastAsia="Times New Roman" w:hAnsi="Times New Roman" w:cs="Times New Roman"/>
          <w:color w:val="000000"/>
          <w:sz w:val="24"/>
          <w:szCs w:val="24"/>
          <w:lang w:eastAsia="en-US"/>
        </w:rPr>
        <w:t xml:space="preserve"> pateikti slaptažodį, su kuriuo perkančioji organizacija galės iššifruoti pateiktą pasiūlymą. </w:t>
      </w:r>
      <w:r w:rsidRPr="006F303F">
        <w:rPr>
          <w:rFonts w:ascii="Times New Roman" w:eastAsia="Times New Roman" w:hAnsi="Times New Roman" w:cs="Times New Roman"/>
          <w:color w:val="000000"/>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451B8299"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color w:val="000000"/>
          <w:sz w:val="24"/>
          <w:szCs w:val="24"/>
          <w:lang w:eastAsia="lt-LT"/>
        </w:rPr>
        <w:t xml:space="preserve">Tiekėjui užšifravus visą pasiūlymą ir per </w:t>
      </w:r>
      <w:r w:rsidRPr="006F303F">
        <w:rPr>
          <w:rFonts w:ascii="Times New Roman" w:eastAsia="Times New Roman" w:hAnsi="Times New Roman" w:cs="Times New Roman"/>
          <w:color w:val="000000"/>
          <w:sz w:val="24"/>
          <w:szCs w:val="24"/>
          <w:lang w:val="en-US" w:eastAsia="lt-LT"/>
        </w:rPr>
        <w:t>30</w:t>
      </w:r>
      <w:r w:rsidRPr="006F303F">
        <w:rPr>
          <w:rFonts w:ascii="Times New Roman" w:eastAsia="Times New Roman" w:hAnsi="Times New Roman" w:cs="Times New Roman"/>
          <w:color w:val="000000"/>
          <w:sz w:val="24"/>
          <w:szCs w:val="24"/>
          <w:lang w:eastAsia="lt-LT"/>
        </w:rPr>
        <w:t xml:space="preserve">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6F303F">
        <w:rPr>
          <w:rFonts w:ascii="Times New Roman" w:eastAsia="Times New Roman" w:hAnsi="Times New Roman" w:cs="Times New Roman"/>
          <w:sz w:val="24"/>
          <w:szCs w:val="24"/>
          <w:lang w:eastAsia="en-US"/>
        </w:rPr>
        <w:t>neatitinkantį pirkimo dokumentuose nustatytų reikalavimų (tiekėjas nepateikė pasiūlymo kainos).</w:t>
      </w:r>
    </w:p>
    <w:p w14:paraId="4B6DF44F"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442548A"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FB203CF"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VIII SKYRIUS</w:t>
      </w:r>
    </w:p>
    <w:p w14:paraId="3B48CF3A"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p w14:paraId="7342B24B"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60BED95C" w14:textId="77777777" w:rsidR="006F303F" w:rsidRPr="006F303F" w:rsidRDefault="006F303F" w:rsidP="006F303F">
      <w:pPr>
        <w:pStyle w:val="ListParagraph"/>
        <w:numPr>
          <w:ilvl w:val="0"/>
          <w:numId w:val="3"/>
        </w:numPr>
        <w:spacing w:after="0" w:line="240" w:lineRule="auto"/>
        <w:ind w:left="0" w:firstLine="567"/>
        <w:jc w:val="both"/>
        <w:outlineLvl w:val="2"/>
        <w:rPr>
          <w:rFonts w:ascii="Times New Roman" w:hAnsi="Times New Roman" w:cs="Times New Roman"/>
          <w:sz w:val="24"/>
          <w:szCs w:val="24"/>
        </w:rPr>
      </w:pPr>
      <w:r w:rsidRPr="006F303F">
        <w:rPr>
          <w:rFonts w:ascii="Times New Roman" w:hAnsi="Times New Roman" w:cs="Times New Roman"/>
          <w:sz w:val="24"/>
          <w:szCs w:val="24"/>
        </w:rPr>
        <w:lastRenderedPageBreak/>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14A590D7" w14:textId="77777777" w:rsidR="006F303F" w:rsidRPr="006F303F" w:rsidRDefault="006F303F" w:rsidP="006F303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6F303F">
        <w:rPr>
          <w:rFonts w:ascii="Times New Roman" w:eastAsia="Times New Roman" w:hAnsi="Times New Roman" w:cs="Times New Roman"/>
          <w:bCs/>
          <w:sz w:val="24"/>
          <w:szCs w:val="24"/>
          <w:lang w:eastAsia="en-US"/>
        </w:rPr>
        <w:t>Tiekėjai savo prašymus dėl papildomos su pirkimo dokumentais susijusios informacijos gali teikti ne vėliau kaip prieš 10 dienų iki pasiūlymų pateikimo termino pabaigos.</w:t>
      </w:r>
    </w:p>
    <w:p w14:paraId="2EB24998" w14:textId="77777777" w:rsidR="006F303F" w:rsidRPr="006F303F" w:rsidRDefault="006F303F" w:rsidP="006F303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6F303F">
        <w:rPr>
          <w:rFonts w:ascii="Times New Roman" w:eastAsia="Times New Roman" w:hAnsi="Times New Roman" w:cs="Times New Roman"/>
          <w:bCs/>
          <w:sz w:val="24"/>
          <w:szCs w:val="24"/>
          <w:lang w:eastAsia="en-US"/>
        </w:rPr>
        <w:t>Jeigu papildomos su pirkimo dokumentais susijusios informacijos paprašoma laiku,</w:t>
      </w:r>
      <w:r w:rsidRPr="006F303F">
        <w:rPr>
          <w:rFonts w:ascii="Times New Roman" w:eastAsia="Times New Roman" w:hAnsi="Times New Roman" w:cs="Times New Roman"/>
          <w:sz w:val="24"/>
          <w:szCs w:val="24"/>
          <w:lang w:eastAsia="en-US"/>
        </w:rPr>
        <w:t xml:space="preserve"> p</w:t>
      </w:r>
      <w:r w:rsidRPr="006F303F">
        <w:rPr>
          <w:rFonts w:ascii="Times New Roman" w:eastAsia="Times New Roman" w:hAnsi="Times New Roman" w:cs="Times New Roman"/>
          <w:bCs/>
          <w:sz w:val="24"/>
          <w:szCs w:val="24"/>
          <w:lang w:eastAsia="en-US"/>
        </w:rPr>
        <w:t>erkančioji organizacija ją pateikia visiems tiekėjams ne vėliau kaip likus 6  dienoms iki pasiūlymų pateikimo termino pabaigos.</w:t>
      </w:r>
      <w:r w:rsidRPr="006F303F">
        <w:rPr>
          <w:rFonts w:ascii="Times New Roman" w:eastAsia="Times New Roman" w:hAnsi="Times New Roman" w:cs="Times New Roman"/>
          <w:bCs/>
          <w:color w:val="0000FF"/>
          <w:sz w:val="24"/>
          <w:szCs w:val="24"/>
          <w:lang w:eastAsia="en-US"/>
        </w:rPr>
        <w:t xml:space="preserve"> </w:t>
      </w:r>
    </w:p>
    <w:p w14:paraId="08BE1C9F" w14:textId="77777777" w:rsidR="006F303F" w:rsidRPr="006F303F" w:rsidRDefault="006F303F" w:rsidP="006F303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Tuo atveju, kai tikslinama pirkimo skelbimuose paskelbta informacija, Viešųjų pirkimų įstatymo 34 straipsnyje nustatyta tvarka skelbiami klaidų ištaisymo skelbimai.</w:t>
      </w:r>
    </w:p>
    <w:p w14:paraId="005CAF6C" w14:textId="77777777" w:rsidR="006F303F" w:rsidRPr="006F303F" w:rsidRDefault="006F303F" w:rsidP="006F303F">
      <w:pPr>
        <w:numPr>
          <w:ilvl w:val="0"/>
          <w:numId w:val="3"/>
        </w:numPr>
        <w:spacing w:after="0" w:line="240" w:lineRule="auto"/>
        <w:ind w:left="0" w:firstLine="567"/>
        <w:contextualSpacing/>
        <w:jc w:val="both"/>
        <w:outlineLvl w:val="2"/>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neketina rengti susitikimų su tiekėjais dėl pirkimo dokumentų.</w:t>
      </w:r>
    </w:p>
    <w:p w14:paraId="7EC2636D"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bCs/>
          <w:sz w:val="24"/>
          <w:szCs w:val="24"/>
        </w:rPr>
      </w:pPr>
      <w:r w:rsidRPr="006F303F">
        <w:rPr>
          <w:rFonts w:ascii="Times New Roman" w:hAnsi="Times New Roman" w:cs="Times New Roman"/>
          <w:bCs/>
          <w:sz w:val="24"/>
          <w:szCs w:val="24"/>
        </w:rPr>
        <w:t>Perkančioji organizacija savo iniciatyva gali paaiškinti (patikslinti) pirkimo dokumentus ne vėliau kaip likus 6 dienoms iki pasiūlymų pateikimo termino pabaigos. Tuo atveju, jei perkančioji organizacija nespės parengti ir paskelbti atsakymo laiku, pasiūlymų pateikimo termino pabaiga bus nukelta ir apie tai bus informuoti tiekėjai.</w:t>
      </w:r>
    </w:p>
    <w:p w14:paraId="026D385A"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31777D6"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IX SKYRIUS</w:t>
      </w:r>
    </w:p>
    <w:p w14:paraId="265D2DDA"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SUSIPAŽINIMO SU PASIŪLYMAIS IR JŲ NAGRINĖJIMO PROCEDŪROS</w:t>
      </w:r>
    </w:p>
    <w:p w14:paraId="5FB4DE42"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8BF708E"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Tiekėjai nedalyvauja susipažinimo su elektroninėmis priemonėmis pateiktais pasiūlymais, pasiūlymų nagrinėjimo, vertinimo ir palyginimo procedūrose.</w:t>
      </w:r>
    </w:p>
    <w:p w14:paraId="234DC49D"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797C8A62"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 xml:space="preserve">Susipažinimo su pasiūlymais </w:t>
      </w:r>
      <w:r w:rsidRPr="006F303F">
        <w:rPr>
          <w:rFonts w:ascii="Times New Roman" w:eastAsia="Calibri" w:hAnsi="Times New Roman" w:cs="Times New Roman"/>
          <w:b/>
          <w:sz w:val="24"/>
          <w:szCs w:val="24"/>
          <w:lang w:eastAsia="en-US"/>
        </w:rPr>
        <w:t>data</w:t>
      </w:r>
    </w:p>
    <w:p w14:paraId="39D5B927"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572CE83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Susipažįstama su gautais pasiūlymais bus </w:t>
      </w:r>
      <w:r w:rsidRPr="006F303F">
        <w:rPr>
          <w:rFonts w:ascii="Times New Roman" w:eastAsia="Times New Roman" w:hAnsi="Times New Roman" w:cs="Times New Roman"/>
          <w:b/>
          <w:sz w:val="24"/>
          <w:szCs w:val="24"/>
          <w:lang w:eastAsia="en-US"/>
        </w:rPr>
        <w:t xml:space="preserve">skelbime apie pirkimą </w:t>
      </w:r>
      <w:r w:rsidRPr="006F303F">
        <w:rPr>
          <w:rFonts w:ascii="Times New Roman" w:eastAsia="Times New Roman" w:hAnsi="Times New Roman" w:cs="Times New Roman"/>
          <w:sz w:val="24"/>
          <w:szCs w:val="24"/>
          <w:lang w:eastAsia="en-US"/>
        </w:rPr>
        <w:t>nurodytą datą.</w:t>
      </w:r>
    </w:p>
    <w:p w14:paraId="70D5075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378705B2" w14:textId="77777777" w:rsidR="006F303F" w:rsidRPr="006F303F" w:rsidRDefault="006F303F" w:rsidP="006F303F">
      <w:pPr>
        <w:spacing w:after="0" w:line="240" w:lineRule="auto"/>
        <w:jc w:val="both"/>
        <w:rPr>
          <w:rFonts w:ascii="Times New Roman" w:eastAsia="Calibri" w:hAnsi="Times New Roman" w:cs="Times New Roman"/>
          <w:sz w:val="24"/>
          <w:szCs w:val="24"/>
          <w:lang w:eastAsia="en-US"/>
        </w:rPr>
      </w:pPr>
    </w:p>
    <w:p w14:paraId="51F251F5"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t>Pasiūlymų vertinimo kriterijai ir sąlygos</w:t>
      </w:r>
    </w:p>
    <w:p w14:paraId="583F0B1B"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0599E241" w14:textId="77777777" w:rsidR="006F303F" w:rsidRPr="006F303F" w:rsidRDefault="006F303F" w:rsidP="006F303F">
      <w:pPr>
        <w:pStyle w:val="ListParagraph"/>
        <w:numPr>
          <w:ilvl w:val="0"/>
          <w:numId w:val="3"/>
        </w:numPr>
        <w:spacing w:after="0" w:line="240" w:lineRule="auto"/>
        <w:ind w:left="0" w:firstLine="567"/>
        <w:jc w:val="both"/>
        <w:rPr>
          <w:rFonts w:ascii="Times New Roman" w:hAnsi="Times New Roman" w:cs="Times New Roman"/>
          <w:sz w:val="24"/>
          <w:szCs w:val="24"/>
        </w:rPr>
      </w:pPr>
      <w:r w:rsidRPr="006F303F">
        <w:rPr>
          <w:rFonts w:ascii="Times New Roman" w:hAnsi="Times New Roman" w:cs="Times New Roman"/>
          <w:sz w:val="24"/>
          <w:szCs w:val="24"/>
        </w:rPr>
        <w:t>Komisija atmeta pasiūlymą, jeigu:</w:t>
      </w:r>
    </w:p>
    <w:p w14:paraId="7B898A1D"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dalyvis perkančiosios organizacijos prašymu nepratęsia pasiūlymo galiojimo;</w:t>
      </w:r>
    </w:p>
    <w:p w14:paraId="668464B5"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pasiūlymas neatitinka pirkimo dokumentuose nustatytų reikalavimų, sąlygų ir kriterijų;</w:t>
      </w:r>
    </w:p>
    <w:p w14:paraId="00185C6F"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dalyvis turi būti pašalintas vadovaujantis Viešųjų pirkimų įstatymo 46 straipsnio nuostatomis;</w:t>
      </w:r>
    </w:p>
    <w:p w14:paraId="419EB849"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dalyvis neatitinka bent vieno pirkimo dokumentuose nustatyto kvalifikacijos reikalavimo ir (ar), jeigu taikytina, kokybės vadybos sistemos ir aplinkos apsaugos vadybos sistemos standarto;</w:t>
      </w:r>
    </w:p>
    <w:p w14:paraId="01109793"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lang w:eastAsia="lt-LT"/>
        </w:rPr>
        <w:t xml:space="preserve">dalyvis </w:t>
      </w:r>
      <w:r w:rsidRPr="006F303F">
        <w:rPr>
          <w:rFonts w:ascii="Times New Roman" w:eastAsia="Calibri" w:hAnsi="Times New Roman" w:cs="Times New Roman"/>
          <w:sz w:val="24"/>
          <w:szCs w:val="24"/>
        </w:rPr>
        <w:t>per perkančiosios organizacijos nustatytą terminą nepateikė, nepatikslino, nepapildė, nepaaiškino informacijos;</w:t>
      </w:r>
    </w:p>
    <w:p w14:paraId="7493955A"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pasiūlyta kaina viršija pirkimui skirtas lėšas, nustatytas perkančiosios organizacijos prieš pradedant pirkimo procedūrą;</w:t>
      </w:r>
    </w:p>
    <w:p w14:paraId="5CD58B51"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pasiūlyme nurodyta neįprastai maža kaina ir dalyvis nepateikia tinkamų pasiūlytos neįprastai mažos kainos pagrįstumo įrodymų;</w:t>
      </w:r>
    </w:p>
    <w:p w14:paraId="074E7DEB"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pasiūlymas, kuriame nurodyta neįprastai maža kaina, neatitinka Viešųjų pirkimų įstatymo 17 straipsnio 2 dalies 2 punkte nurodytų aplinkos apsaugos, socialinės ir darbo teisės įpareigojimų;</w:t>
      </w:r>
    </w:p>
    <w:p w14:paraId="69414B87"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paaiškindamas savo pasiūlymą dalyvis faktiškai pateikia naują pasiūlymą, t. y. atlieka esminį pasiūlymo keitimą (pvz., pakeičia pasiūlymo įkainį (-</w:t>
      </w:r>
      <w:proofErr w:type="spellStart"/>
      <w:r w:rsidRPr="006F303F">
        <w:rPr>
          <w:rFonts w:ascii="Times New Roman" w:eastAsia="Calibri" w:hAnsi="Times New Roman" w:cs="Times New Roman"/>
          <w:sz w:val="24"/>
          <w:szCs w:val="24"/>
        </w:rPr>
        <w:t>ius</w:t>
      </w:r>
      <w:proofErr w:type="spellEnd"/>
      <w:r w:rsidRPr="006F303F">
        <w:rPr>
          <w:rFonts w:ascii="Times New Roman" w:eastAsia="Calibri" w:hAnsi="Times New Roman" w:cs="Times New Roman"/>
          <w:sz w:val="24"/>
          <w:szCs w:val="24"/>
        </w:rPr>
        <w:t xml:space="preserve">) be PVM (fiksuotos kainos atveju – </w:t>
      </w:r>
      <w:r w:rsidRPr="006F303F">
        <w:rPr>
          <w:rFonts w:ascii="Times New Roman" w:eastAsia="Calibri" w:hAnsi="Times New Roman" w:cs="Times New Roman"/>
          <w:sz w:val="24"/>
          <w:szCs w:val="24"/>
        </w:rPr>
        <w:lastRenderedPageBreak/>
        <w:t>pasiūlymo kainą be PVM), pasiūlymas iš netinkamo tampa tinkamu, pakeičiamas siūlomas pirkimo objektas ir pan.);</w:t>
      </w:r>
    </w:p>
    <w:p w14:paraId="08FB6BDD"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bookmarkStart w:id="15" w:name="_Hlk174695659"/>
      <w:r w:rsidRPr="006F303F">
        <w:rPr>
          <w:rFonts w:ascii="Times New Roman" w:eastAsia="Calibri" w:hAnsi="Times New Roman" w:cs="Times New Roman"/>
          <w:sz w:val="24"/>
          <w:szCs w:val="24"/>
        </w:rPr>
        <w:t>yra bent viena iš sąlygų ar sąlygos dalių, nurodytų pirkimo sąlygų III skyriaus skirsnyje „Viešųjų pirkimų įstatymo 45 straipsnio 2</w:t>
      </w:r>
      <w:r w:rsidRPr="006F303F">
        <w:rPr>
          <w:rFonts w:ascii="Times New Roman" w:eastAsia="Calibri" w:hAnsi="Times New Roman" w:cs="Times New Roman"/>
          <w:sz w:val="24"/>
          <w:szCs w:val="24"/>
          <w:vertAlign w:val="superscript"/>
        </w:rPr>
        <w:t>1</w:t>
      </w:r>
      <w:r w:rsidRPr="006F303F">
        <w:rPr>
          <w:rFonts w:ascii="Times New Roman" w:eastAsia="Calibri" w:hAnsi="Times New Roman" w:cs="Times New Roman"/>
          <w:sz w:val="24"/>
          <w:szCs w:val="24"/>
        </w:rPr>
        <w:t xml:space="preserve"> dalies nacionalinio saugumo reikalavimai“;</w:t>
      </w:r>
    </w:p>
    <w:bookmarkEnd w:id="15"/>
    <w:p w14:paraId="3065AD64" w14:textId="77777777" w:rsidR="006F303F" w:rsidRPr="006F303F" w:rsidRDefault="006F303F" w:rsidP="006F303F">
      <w:pPr>
        <w:pStyle w:val="ListParagraph"/>
        <w:numPr>
          <w:ilvl w:val="1"/>
          <w:numId w:val="3"/>
        </w:numPr>
        <w:spacing w:after="0" w:line="240" w:lineRule="auto"/>
        <w:ind w:left="0" w:firstLine="567"/>
        <w:jc w:val="both"/>
        <w:rPr>
          <w:rFonts w:ascii="Times New Roman" w:eastAsia="Calibri" w:hAnsi="Times New Roman" w:cs="Times New Roman"/>
          <w:sz w:val="24"/>
          <w:szCs w:val="24"/>
        </w:rPr>
      </w:pPr>
      <w:r w:rsidRPr="006F303F">
        <w:rPr>
          <w:rFonts w:ascii="Times New Roman" w:eastAsia="Calibri" w:hAnsi="Times New Roman" w:cs="Times New Roman"/>
          <w:sz w:val="24"/>
          <w:szCs w:val="24"/>
        </w:rPr>
        <w:t>egzistuoja Reglamento 5k str. 1 d. nurodytos aplinkybės ir nėra taikoma Reglamento 5k str. 2 d. nustatyta išimtis.</w:t>
      </w:r>
    </w:p>
    <w:p w14:paraId="47B9A055"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3748AFE6"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Šiame pirkime ekonomiškai naudingiausias pasiūlymas bus išrenkamas pagal kainą.</w:t>
      </w:r>
    </w:p>
    <w:p w14:paraId="7A90EE48" w14:textId="77777777" w:rsidR="006F303F" w:rsidRPr="006F303F" w:rsidRDefault="006F303F" w:rsidP="006F303F">
      <w:pPr>
        <w:suppressAutoHyphens/>
        <w:spacing w:after="0" w:line="240" w:lineRule="auto"/>
        <w:ind w:firstLine="567"/>
        <w:jc w:val="both"/>
        <w:rPr>
          <w:rFonts w:ascii="Times New Roman" w:eastAsia="Times New Roman" w:hAnsi="Times New Roman" w:cs="Times New Roman"/>
          <w:sz w:val="24"/>
          <w:szCs w:val="24"/>
          <w:lang w:eastAsia="en-US"/>
        </w:rPr>
      </w:pPr>
    </w:p>
    <w:p w14:paraId="7B1F48A4" w14:textId="7C9BF5C4" w:rsidR="006F303F" w:rsidRPr="006F303F" w:rsidRDefault="006F303F" w:rsidP="006F303F">
      <w:pPr>
        <w:spacing w:after="0" w:line="240" w:lineRule="auto"/>
        <w:ind w:left="360"/>
        <w:jc w:val="center"/>
        <w:rPr>
          <w:rFonts w:ascii="Times New Roman" w:eastAsia="Calibri" w:hAnsi="Times New Roman" w:cs="Times New Roman"/>
          <w:b/>
          <w:sz w:val="24"/>
          <w:szCs w:val="24"/>
          <w:lang w:eastAsia="en-US"/>
        </w:rPr>
      </w:pPr>
      <w:r w:rsidRPr="006F303F">
        <w:rPr>
          <w:rFonts w:ascii="Times New Roman" w:eastAsia="Calibri" w:hAnsi="Times New Roman" w:cs="Times New Roman"/>
          <w:b/>
          <w:sz w:val="24"/>
          <w:szCs w:val="24"/>
          <w:lang w:eastAsia="en-US"/>
        </w:rPr>
        <w:t>Informacija, kad pasiūlymuose nurodytos kainos bus vertinamos eurais</w:t>
      </w:r>
    </w:p>
    <w:p w14:paraId="7A32B290" w14:textId="77777777" w:rsidR="006F303F" w:rsidRPr="006F303F" w:rsidRDefault="006F303F" w:rsidP="006F303F">
      <w:pPr>
        <w:spacing w:after="0" w:line="240" w:lineRule="auto"/>
        <w:jc w:val="both"/>
        <w:rPr>
          <w:rFonts w:ascii="Times New Roman" w:eastAsia="Calibri" w:hAnsi="Times New Roman" w:cs="Times New Roman"/>
          <w:sz w:val="24"/>
          <w:szCs w:val="24"/>
          <w:lang w:eastAsia="en-US"/>
        </w:rPr>
      </w:pPr>
    </w:p>
    <w:p w14:paraId="05F9293D"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2AFC46E" w14:textId="77777777" w:rsidR="006F303F" w:rsidRPr="006F303F" w:rsidRDefault="006F303F" w:rsidP="006F303F">
      <w:pPr>
        <w:spacing w:after="0" w:line="240" w:lineRule="auto"/>
        <w:jc w:val="center"/>
        <w:rPr>
          <w:rFonts w:ascii="Times New Roman" w:eastAsia="Times New Roman" w:hAnsi="Times New Roman" w:cs="Times New Roman"/>
          <w:sz w:val="24"/>
          <w:szCs w:val="24"/>
          <w:lang w:eastAsia="en-US"/>
        </w:rPr>
      </w:pPr>
    </w:p>
    <w:p w14:paraId="6C0F7D6F"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294C047C"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X SKYRIUS</w:t>
      </w:r>
    </w:p>
    <w:p w14:paraId="6454D7F2"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PERKANČIOSIOS ORGANIZACIJOS SIŪLOMOS ŠALIMS SUDARYTI PIRKIMO SUTARTIES SĄLYGOS IR (ARBA) PIRKIMO SUTARTIES PROJEKTAS</w:t>
      </w:r>
    </w:p>
    <w:p w14:paraId="25ED4305"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1A30E412"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0AA446E" w14:textId="77777777" w:rsidR="006F303F" w:rsidRPr="006F303F" w:rsidRDefault="006F303F" w:rsidP="006F303F">
      <w:pPr>
        <w:numPr>
          <w:ilvl w:val="0"/>
          <w:numId w:val="3"/>
        </w:numPr>
        <w:suppressAutoHyphens/>
        <w:spacing w:after="0" w:line="240" w:lineRule="auto"/>
        <w:ind w:left="0" w:firstLine="567"/>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Pirkimo sutarties projektas pateikiamas pirkimo sąlygų 3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F100B25" w14:textId="77777777" w:rsidR="006F303F" w:rsidRPr="006F303F" w:rsidRDefault="006F303F" w:rsidP="006F303F">
      <w:pPr>
        <w:numPr>
          <w:ilvl w:val="0"/>
          <w:numId w:val="3"/>
        </w:numPr>
        <w:suppressAutoHyphens/>
        <w:spacing w:after="0" w:line="240" w:lineRule="auto"/>
        <w:ind w:left="0" w:firstLine="567"/>
        <w:contextualSpacing/>
        <w:jc w:val="both"/>
        <w:rPr>
          <w:rFonts w:ascii="Times New Roman" w:eastAsia="Calibri" w:hAnsi="Times New Roman" w:cs="Times New Roman"/>
          <w:b/>
          <w:bCs/>
          <w:sz w:val="24"/>
          <w:szCs w:val="24"/>
          <w:lang w:eastAsia="en-US"/>
        </w:rPr>
      </w:pPr>
      <w:r w:rsidRPr="006F303F">
        <w:rPr>
          <w:rFonts w:ascii="Times New Roman" w:eastAsia="Times New Roman" w:hAnsi="Times New Roman" w:cs="Times New Roman"/>
          <w:sz w:val="24"/>
          <w:szCs w:val="24"/>
          <w:lang w:eastAsia="en-US"/>
        </w:rPr>
        <w:t xml:space="preserve">Jeigu dalyvis, kuriam buvo pasiūlyta sudaryti pirkimo sutartį, raštu atsisako ją sudaryti arba iki perkančiosios organizacijos nurodyto laiko nepasirašo pirkimo sutarties, </w:t>
      </w:r>
      <w:r w:rsidRPr="006F303F">
        <w:rPr>
          <w:rFonts w:ascii="Times New Roman" w:eastAsia="Times New Roman" w:hAnsi="Times New Roman" w:cs="Times New Roman"/>
          <w:snapToGrid w:val="0"/>
          <w:sz w:val="24"/>
          <w:szCs w:val="24"/>
          <w:lang w:eastAsia="en-US"/>
        </w:rPr>
        <w:t>arba atsisako sudaryti pirkimo sutartį Viešųjų pirkimų įstatyme ir pirkimo dokumentuose nustatytomis sąlygomis,</w:t>
      </w:r>
      <w:r w:rsidRPr="006F303F">
        <w:rPr>
          <w:rFonts w:ascii="Times New Roman" w:eastAsia="Times New Roman" w:hAnsi="Times New Roman" w:cs="Times New Roman"/>
          <w:sz w:val="24"/>
          <w:szCs w:val="24"/>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Pr="006F303F">
        <w:rPr>
          <w:rFonts w:ascii="Times New Roman" w:eastAsia="Times New Roman" w:hAnsi="Times New Roman" w:cs="Times New Roman"/>
          <w:bCs/>
          <w:sz w:val="24"/>
          <w:szCs w:val="24"/>
          <w:lang w:eastAsia="en-US"/>
        </w:rPr>
        <w:t>, nepateikusio pirkimo sutarties įvykdymo užtikrinimo (jei buvo reikalauta) ar neįvykdžiusio kitų pirkimo sutarties įsigaliojimo sąlygų</w:t>
      </w:r>
      <w:r w:rsidRPr="006F303F">
        <w:rPr>
          <w:rFonts w:ascii="Times New Roman" w:eastAsia="Times New Roman" w:hAnsi="Times New Roman" w:cs="Times New Roman"/>
          <w:sz w:val="24"/>
          <w:szCs w:val="24"/>
          <w:lang w:eastAsia="en-US"/>
        </w:rPr>
        <w:t>, jeigu šis pasiūlymas nėra atmetamas.</w:t>
      </w:r>
    </w:p>
    <w:p w14:paraId="25888CD2" w14:textId="77777777" w:rsidR="006F303F" w:rsidRPr="006F303F" w:rsidRDefault="006F303F" w:rsidP="006F303F">
      <w:pPr>
        <w:numPr>
          <w:ilvl w:val="0"/>
          <w:numId w:val="3"/>
        </w:numPr>
        <w:suppressAutoHyphens/>
        <w:spacing w:after="0" w:line="240" w:lineRule="auto"/>
        <w:ind w:left="0" w:firstLine="567"/>
        <w:contextualSpacing/>
        <w:jc w:val="both"/>
        <w:rPr>
          <w:rFonts w:ascii="Times New Roman" w:eastAsia="Calibri" w:hAnsi="Times New Roman" w:cs="Times New Roman"/>
          <w:bCs/>
          <w:sz w:val="24"/>
          <w:szCs w:val="24"/>
          <w:lang w:eastAsia="en-US"/>
        </w:rPr>
      </w:pPr>
      <w:r w:rsidRPr="006F303F">
        <w:rPr>
          <w:rFonts w:ascii="Times New Roman" w:eastAsia="Calibri" w:hAnsi="Times New Roman" w:cs="Times New Roman"/>
          <w:bCs/>
          <w:sz w:val="24"/>
          <w:szCs w:val="24"/>
          <w:lang w:eastAsia="en-US"/>
        </w:rPr>
        <w:t>Vykdant pirkimo sutartį, sąskaitos faktūros priimamos ir apdorojamos vadovaujantis Lietuvos Respublikos finansinės apskaitos įstatymo 6 straipsnio 4 dalimi, išskyrus Viešųjų pirkimų įstatymo 22 straipsnio 12 dalyje nustatytus atvejus.</w:t>
      </w:r>
    </w:p>
    <w:p w14:paraId="028F09DE"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bCs/>
          <w:color w:val="3A7C22" w:themeColor="accent6" w:themeShade="BF"/>
          <w:sz w:val="24"/>
          <w:szCs w:val="24"/>
          <w:lang w:eastAsia="en-US"/>
        </w:rPr>
      </w:pPr>
      <w:r w:rsidRPr="006F303F">
        <w:rPr>
          <w:rFonts w:ascii="Times New Roman" w:eastAsia="Calibri" w:hAnsi="Times New Roman" w:cs="Times New Roman"/>
          <w:bCs/>
          <w:sz w:val="24"/>
          <w:szCs w:val="24"/>
          <w:lang w:eastAsia="en-US"/>
        </w:rPr>
        <w:t xml:space="preserve">Pirkimo sutartyje ir šios pirkimo sutarties galimiems pakeitimo atvejams yra pasirinktas šis kainos apskaičiavimo būdas: fiksuota kaina. </w:t>
      </w:r>
    </w:p>
    <w:p w14:paraId="447A3841"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bCs/>
          <w:sz w:val="24"/>
          <w:szCs w:val="24"/>
          <w:lang w:eastAsia="en-US"/>
        </w:rPr>
        <w:lastRenderedPageBreak/>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1FCCEEB5"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sz w:val="24"/>
          <w:szCs w:val="24"/>
          <w:lang w:eastAsia="en-US"/>
        </w:rPr>
      </w:pPr>
      <w:r w:rsidRPr="006F303F">
        <w:rPr>
          <w:rFonts w:ascii="Times New Roman" w:eastAsia="Calibri" w:hAnsi="Times New Roman" w:cs="Times New Roman"/>
          <w:sz w:val="24"/>
          <w:szCs w:val="24"/>
          <w:lang w:eastAsia="en-US"/>
        </w:rPr>
        <w:t>Tiesioginio atsiskaitymo su subtiekėju (-</w:t>
      </w:r>
      <w:proofErr w:type="spellStart"/>
      <w:r w:rsidRPr="006F303F">
        <w:rPr>
          <w:rFonts w:ascii="Times New Roman" w:eastAsia="Calibri" w:hAnsi="Times New Roman" w:cs="Times New Roman"/>
          <w:sz w:val="24"/>
          <w:szCs w:val="24"/>
          <w:lang w:eastAsia="en-US"/>
        </w:rPr>
        <w:t>ais</w:t>
      </w:r>
      <w:proofErr w:type="spellEnd"/>
      <w:r w:rsidRPr="006F303F">
        <w:rPr>
          <w:rFonts w:ascii="Times New Roman" w:eastAsia="Calibri" w:hAnsi="Times New Roman" w:cs="Times New Roman"/>
          <w:sz w:val="24"/>
          <w:szCs w:val="24"/>
          <w:lang w:eastAsia="en-US"/>
        </w:rPr>
        <w:t>) galimybė yra numatyta pirkimo sutarties projekte (pirkimo sąlygų 3 priede).</w:t>
      </w:r>
    </w:p>
    <w:p w14:paraId="13EE5F1D" w14:textId="77777777" w:rsidR="006F303F" w:rsidRPr="006F303F" w:rsidRDefault="006F303F" w:rsidP="006F303F">
      <w:pPr>
        <w:numPr>
          <w:ilvl w:val="0"/>
          <w:numId w:val="3"/>
        </w:numPr>
        <w:spacing w:after="0" w:line="240" w:lineRule="auto"/>
        <w:ind w:left="0" w:firstLine="567"/>
        <w:contextualSpacing/>
        <w:jc w:val="both"/>
        <w:rPr>
          <w:rFonts w:ascii="Times New Roman" w:eastAsia="Calibri" w:hAnsi="Times New Roman" w:cs="Times New Roman"/>
          <w:bCs/>
          <w:sz w:val="24"/>
          <w:szCs w:val="24"/>
          <w:lang w:eastAsia="en-US"/>
        </w:rPr>
      </w:pPr>
      <w:r w:rsidRPr="006F303F">
        <w:rPr>
          <w:rFonts w:ascii="Times New Roman" w:eastAsia="Calibri" w:hAnsi="Times New Roman" w:cs="Times New Roman"/>
          <w:bCs/>
          <w:sz w:val="24"/>
          <w:szCs w:val="24"/>
          <w:lang w:eastAsia="en-US"/>
        </w:rPr>
        <w:t>Pirkimo sutartis jos galiojimo laikotarpiu gali būti keičiama neatliekant naujos pirkimo procedūros vadovaujantis Viešųjų pirkimų įstatymo 89 straipsniu.</w:t>
      </w:r>
    </w:p>
    <w:p w14:paraId="3AC38858" w14:textId="77777777" w:rsidR="006F303F" w:rsidRPr="006F303F" w:rsidRDefault="006F303F" w:rsidP="006F303F">
      <w:pPr>
        <w:pStyle w:val="ListParagraph"/>
        <w:numPr>
          <w:ilvl w:val="0"/>
          <w:numId w:val="3"/>
        </w:numPr>
        <w:spacing w:after="0" w:line="240" w:lineRule="auto"/>
        <w:ind w:left="0" w:firstLine="567"/>
        <w:jc w:val="both"/>
        <w:rPr>
          <w:rFonts w:ascii="Times New Roman" w:eastAsia="Calibri" w:hAnsi="Times New Roman" w:cs="Times New Roman"/>
          <w:bCs/>
          <w:sz w:val="24"/>
          <w:szCs w:val="24"/>
        </w:rPr>
      </w:pPr>
      <w:bookmarkStart w:id="16" w:name="_Hlk111727235"/>
      <w:r w:rsidRPr="006F303F">
        <w:rPr>
          <w:rFonts w:ascii="Times New Roman" w:eastAsia="Calibri" w:hAnsi="Times New Roman" w:cs="Times New Roman"/>
          <w:bCs/>
          <w:sz w:val="24"/>
          <w:szCs w:val="24"/>
        </w:rPr>
        <w:t>Sudarius viešojo pirkimo sutartį tiekėjui draudžiama tiekti, o perkančiajai organizacijai – įsigyti Reglamente nurodytas prekes, kurių įsigijimas yra draudžiamas. Sutarties vykdymo metu tiekėjas privalės pateikti prekių kilmės sertifikatą, gamintojo deklaraciją ar kitą dokumentą, patvirtinantį ketinamų įsigyti prekių kilmę.</w:t>
      </w:r>
    </w:p>
    <w:bookmarkEnd w:id="16"/>
    <w:p w14:paraId="7A526345" w14:textId="77777777" w:rsidR="006F303F" w:rsidRPr="006F303F" w:rsidRDefault="006F303F" w:rsidP="006F303F">
      <w:pPr>
        <w:pStyle w:val="BodyText"/>
        <w:ind w:firstLine="0"/>
        <w:rPr>
          <w:szCs w:val="24"/>
        </w:rPr>
      </w:pPr>
    </w:p>
    <w:p w14:paraId="45B73CF6" w14:textId="77777777" w:rsidR="006F303F" w:rsidRPr="006F303F" w:rsidRDefault="006F303F" w:rsidP="006F303F">
      <w:pPr>
        <w:pStyle w:val="BodyText"/>
        <w:ind w:firstLine="0"/>
        <w:jc w:val="center"/>
        <w:rPr>
          <w:szCs w:val="24"/>
        </w:rPr>
      </w:pPr>
      <w:r w:rsidRPr="006F303F">
        <w:rPr>
          <w:b/>
          <w:szCs w:val="24"/>
        </w:rPr>
        <w:t>Pirkimo sutarties įvykdymo užtikrinimo reikalavimai</w:t>
      </w:r>
    </w:p>
    <w:p w14:paraId="21AA7C9D" w14:textId="77777777" w:rsidR="006F303F" w:rsidRPr="006F303F" w:rsidRDefault="006F303F" w:rsidP="006F303F">
      <w:pPr>
        <w:pStyle w:val="BodyText"/>
        <w:ind w:firstLine="0"/>
        <w:rPr>
          <w:szCs w:val="24"/>
        </w:rPr>
      </w:pPr>
    </w:p>
    <w:p w14:paraId="247B654F" w14:textId="77777777" w:rsidR="006F303F" w:rsidRPr="006F303F" w:rsidRDefault="006F303F" w:rsidP="006F303F">
      <w:pPr>
        <w:pStyle w:val="BodyText"/>
        <w:numPr>
          <w:ilvl w:val="0"/>
          <w:numId w:val="3"/>
        </w:numPr>
        <w:ind w:left="0" w:firstLine="567"/>
        <w:rPr>
          <w:color w:val="FF0000"/>
          <w:szCs w:val="24"/>
        </w:rPr>
      </w:pPr>
      <w:r w:rsidRPr="006F303F">
        <w:rPr>
          <w:szCs w:val="24"/>
        </w:rPr>
        <w:t xml:space="preserve">Pirkimo sutartis bus užtikrinama joje nurodytomis netesybomis. </w:t>
      </w:r>
    </w:p>
    <w:p w14:paraId="2CEA4C1C" w14:textId="77777777" w:rsidR="006F303F" w:rsidRPr="006F303F" w:rsidRDefault="006F303F" w:rsidP="006F303F">
      <w:pPr>
        <w:spacing w:after="0" w:line="240" w:lineRule="auto"/>
        <w:rPr>
          <w:rFonts w:ascii="Times New Roman" w:eastAsia="Calibri" w:hAnsi="Times New Roman" w:cs="Times New Roman"/>
          <w:bCs/>
          <w:sz w:val="24"/>
          <w:szCs w:val="24"/>
          <w:lang w:eastAsia="en-US"/>
        </w:rPr>
      </w:pPr>
    </w:p>
    <w:p w14:paraId="3376A1CB"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XI SKYRIUS</w:t>
      </w:r>
    </w:p>
    <w:p w14:paraId="6929B77E"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INFORMACIJA APIE ATIDĖJIMO TERMINO TAIKYMĄ, GINČŲ NAGRINĖJIMO TVARKĄ</w:t>
      </w:r>
    </w:p>
    <w:p w14:paraId="0071594F"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177BDAD5"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Pirkimo sutartis turi būti sudaroma nedelsiant, bet ne anksčiau, negu pasibaigė atidėjimo terminas, kuris negali būti trumpesnis kaip 10 dienų, o jeigu pranešimas apie sprendimą nustatyti laimėjusį pirkimo pasiūlymą nebuvo siunčiamas elektroninėmis priemonėmis, negali būti trumpesnis kaip 15 dienų. Atidėjimo terminas gali būti netaikomas, kai:</w:t>
      </w:r>
    </w:p>
    <w:p w14:paraId="0586DA87"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vienintelis suinteresuotas dalyvis yra tas, su kuriuo sudaroma pirkimo sutartis ar preliminarioji sutartis, ir nėra suinteresuotų kandidatų; </w:t>
      </w:r>
    </w:p>
    <w:p w14:paraId="217A0E0D"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pirkimo sutartis sudaroma dinaminės pirkimo sistemos pagrindu arba preliminariosios sutarties pagrindu; </w:t>
      </w:r>
    </w:p>
    <w:p w14:paraId="6279CFDE"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pirkimo sutartis sudaroma žodžiu;</w:t>
      </w:r>
    </w:p>
    <w:p w14:paraId="76285040" w14:textId="77777777" w:rsidR="006F303F" w:rsidRPr="006F303F" w:rsidRDefault="006F303F" w:rsidP="006F303F">
      <w:pPr>
        <w:numPr>
          <w:ilvl w:val="1"/>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pirkimas atliekamas Viešųjų pirkimų įstatymo 72 straipsnio 3 dalyje nustatytais atvejais.</w:t>
      </w:r>
    </w:p>
    <w:p w14:paraId="039B8C42"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Ginčų nagrinėjimas, žalos atlyginimas, pirkimo sutarties pripažinimas negaliojančia, alternatyvios sankcijos reglamentuojamos Viešųjų pirkimų įstatymo VII skyriuje.</w:t>
      </w:r>
    </w:p>
    <w:p w14:paraId="01606DC3"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6B5F84A4"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p>
    <w:p w14:paraId="4A706743"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XII SKYRIUS</w:t>
      </w:r>
    </w:p>
    <w:p w14:paraId="55365912" w14:textId="77777777" w:rsidR="006F303F" w:rsidRPr="006F303F" w:rsidRDefault="006F303F" w:rsidP="006F303F">
      <w:pPr>
        <w:spacing w:after="0" w:line="240" w:lineRule="auto"/>
        <w:contextualSpacing/>
        <w:jc w:val="center"/>
        <w:rPr>
          <w:rFonts w:ascii="Times New Roman" w:eastAsia="Times New Roman" w:hAnsi="Times New Roman" w:cs="Times New Roman"/>
          <w:b/>
          <w:sz w:val="24"/>
          <w:szCs w:val="24"/>
          <w:lang w:eastAsia="en-US"/>
        </w:rPr>
      </w:pPr>
      <w:r w:rsidRPr="006F303F">
        <w:rPr>
          <w:rFonts w:ascii="Times New Roman" w:eastAsia="Times New Roman" w:hAnsi="Times New Roman" w:cs="Times New Roman"/>
          <w:b/>
          <w:sz w:val="24"/>
          <w:szCs w:val="24"/>
          <w:lang w:eastAsia="en-US"/>
        </w:rPr>
        <w:t>BAIGIAMOSIOS NUOSTATOS</w:t>
      </w:r>
    </w:p>
    <w:p w14:paraId="2103D850"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B8E478F"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Šio pirkimo dokumentuose neaprašytos pirkimo procedūros vykdomos vadovaujantis Viešųjų pirkimų įstatymo ir jo įgyvendinamųjų teisės aktų nuostatomis.</w:t>
      </w:r>
    </w:p>
    <w:p w14:paraId="0C5C1244"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Pirkimo sąlygų priedai yra neatskiriama šių pirkimo dokumentų dalis.</w:t>
      </w:r>
    </w:p>
    <w:p w14:paraId="433581F6" w14:textId="77777777" w:rsidR="006F303F" w:rsidRPr="006F303F" w:rsidRDefault="006F303F" w:rsidP="006F303F">
      <w:pPr>
        <w:spacing w:after="0" w:line="240" w:lineRule="auto"/>
        <w:contextualSpacing/>
        <w:jc w:val="both"/>
        <w:rPr>
          <w:rFonts w:ascii="Times New Roman" w:eastAsia="Times New Roman" w:hAnsi="Times New Roman" w:cs="Times New Roman"/>
          <w:sz w:val="24"/>
          <w:szCs w:val="24"/>
          <w:lang w:eastAsia="en-US"/>
        </w:rPr>
      </w:pPr>
    </w:p>
    <w:p w14:paraId="76C78A3D" w14:textId="77777777" w:rsidR="006F303F" w:rsidRPr="006F303F" w:rsidRDefault="006F303F" w:rsidP="006F303F">
      <w:pPr>
        <w:spacing w:after="0" w:line="240" w:lineRule="auto"/>
        <w:contextualSpacing/>
        <w:jc w:val="center"/>
        <w:rPr>
          <w:rFonts w:ascii="Times New Roman" w:eastAsia="Times New Roman" w:hAnsi="Times New Roman" w:cs="Times New Roman"/>
          <w:b/>
          <w:bCs/>
          <w:sz w:val="24"/>
          <w:szCs w:val="24"/>
          <w:lang w:eastAsia="en-US"/>
        </w:rPr>
      </w:pPr>
      <w:r w:rsidRPr="006F303F">
        <w:rPr>
          <w:rFonts w:ascii="Times New Roman" w:eastAsia="Times New Roman" w:hAnsi="Times New Roman" w:cs="Times New Roman"/>
          <w:b/>
          <w:bCs/>
          <w:sz w:val="24"/>
          <w:szCs w:val="24"/>
          <w:lang w:eastAsia="en-US"/>
        </w:rPr>
        <w:t>Informacija apie patikrą</w:t>
      </w:r>
    </w:p>
    <w:p w14:paraId="600F3820" w14:textId="77777777" w:rsidR="006F303F" w:rsidRPr="006F303F" w:rsidRDefault="006F303F" w:rsidP="006F303F">
      <w:pPr>
        <w:spacing w:after="0" w:line="240" w:lineRule="auto"/>
        <w:contextualSpacing/>
        <w:jc w:val="both"/>
        <w:rPr>
          <w:rFonts w:ascii="Times New Roman" w:eastAsia="Times New Roman" w:hAnsi="Times New Roman" w:cs="Times New Roman"/>
          <w:sz w:val="24"/>
          <w:szCs w:val="24"/>
          <w:lang w:eastAsia="en-US"/>
        </w:rPr>
      </w:pPr>
    </w:p>
    <w:p w14:paraId="42E9081B" w14:textId="77777777" w:rsidR="006F303F" w:rsidRPr="006F303F"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Jei pirkimo metu bus atliekama patikra dėl atitikties nacionalinio saugumo interesams, tiekėjas turės pateikti tokiai patikrai atlikti reikalingus dokumentus.</w:t>
      </w:r>
    </w:p>
    <w:p w14:paraId="00E8BD8B" w14:textId="77777777" w:rsidR="006F303F" w:rsidRPr="006F303F" w:rsidRDefault="006F303F" w:rsidP="006F303F">
      <w:pPr>
        <w:spacing w:after="0" w:line="240" w:lineRule="auto"/>
        <w:ind w:left="360"/>
        <w:rPr>
          <w:rFonts w:ascii="Times New Roman" w:eastAsia="Times New Roman" w:hAnsi="Times New Roman" w:cs="Times New Roman"/>
          <w:sz w:val="24"/>
          <w:szCs w:val="24"/>
          <w:lang w:eastAsia="en-US"/>
        </w:rPr>
      </w:pPr>
    </w:p>
    <w:p w14:paraId="7BBC26C7" w14:textId="77777777" w:rsidR="006F303F" w:rsidRPr="006F303F" w:rsidRDefault="006F303F" w:rsidP="006F303F">
      <w:pPr>
        <w:spacing w:after="0" w:line="240" w:lineRule="auto"/>
        <w:ind w:left="360"/>
        <w:jc w:val="center"/>
        <w:rPr>
          <w:rFonts w:ascii="Times New Roman" w:eastAsia="Times New Roman" w:hAnsi="Times New Roman" w:cs="Times New Roman"/>
          <w:b/>
          <w:sz w:val="24"/>
          <w:szCs w:val="24"/>
          <w:lang w:eastAsia="en-US"/>
        </w:rPr>
      </w:pPr>
      <w:r w:rsidRPr="006F303F">
        <w:rPr>
          <w:rFonts w:ascii="Times New Roman" w:eastAsia="Calibri" w:hAnsi="Times New Roman" w:cs="Times New Roman"/>
          <w:b/>
          <w:sz w:val="24"/>
          <w:szCs w:val="24"/>
          <w:lang w:eastAsia="en-US"/>
        </w:rPr>
        <w:lastRenderedPageBreak/>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p>
    <w:p w14:paraId="7C28A3B7"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3E1D9FC9" w14:textId="77777777" w:rsidR="006F303F" w:rsidRPr="00616EA5" w:rsidRDefault="006F303F" w:rsidP="006F303F">
      <w:pPr>
        <w:numPr>
          <w:ilvl w:val="0"/>
          <w:numId w:val="3"/>
        </w:numPr>
        <w:spacing w:after="0" w:line="240" w:lineRule="auto"/>
        <w:ind w:left="0" w:firstLine="567"/>
        <w:contextualSpacing/>
        <w:jc w:val="both"/>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 xml:space="preserve">Perkančiosios organizacijos atstovai, įgalioti CVP IS priemonėmis palaikyti tiesioginį ryšį su tiekėjais ir gauti iš jų (ne tarpininkų) pranešimus, </w:t>
      </w:r>
      <w:r w:rsidRPr="00616EA5">
        <w:rPr>
          <w:rFonts w:ascii="Times New Roman" w:eastAsia="Times New Roman" w:hAnsi="Times New Roman" w:cs="Times New Roman"/>
          <w:sz w:val="24"/>
          <w:szCs w:val="24"/>
          <w:lang w:eastAsia="en-US"/>
        </w:rPr>
        <w:t>susijusius su pirkimų procedūromis:</w:t>
      </w:r>
    </w:p>
    <w:p w14:paraId="1187C90D" w14:textId="6EA4A4ED" w:rsidR="006F303F" w:rsidRPr="00616EA5" w:rsidRDefault="006F303F" w:rsidP="006F303F">
      <w:pPr>
        <w:pStyle w:val="BodyText"/>
        <w:numPr>
          <w:ilvl w:val="1"/>
          <w:numId w:val="3"/>
        </w:numPr>
        <w:ind w:left="0" w:firstLine="567"/>
        <w:rPr>
          <w:b/>
          <w:i/>
          <w:szCs w:val="24"/>
        </w:rPr>
      </w:pPr>
      <w:r w:rsidRPr="00616EA5">
        <w:rPr>
          <w:szCs w:val="24"/>
        </w:rPr>
        <w:t>techniniais klausimais</w:t>
      </w:r>
      <w:r w:rsidRPr="00616EA5">
        <w:rPr>
          <w:iCs/>
          <w:szCs w:val="24"/>
        </w:rPr>
        <w:t xml:space="preserve"> </w:t>
      </w:r>
      <w:r w:rsidR="00616EA5" w:rsidRPr="00616EA5">
        <w:rPr>
          <w:iCs/>
          <w:szCs w:val="24"/>
        </w:rPr>
        <w:t xml:space="preserve">direktoriaus pavaduotoja ūkiui Ada </w:t>
      </w:r>
      <w:proofErr w:type="spellStart"/>
      <w:r w:rsidR="00616EA5" w:rsidRPr="00616EA5">
        <w:rPr>
          <w:iCs/>
          <w:szCs w:val="24"/>
        </w:rPr>
        <w:t>Michuta</w:t>
      </w:r>
      <w:proofErr w:type="spellEnd"/>
      <w:r w:rsidR="00616EA5">
        <w:rPr>
          <w:iCs/>
          <w:szCs w:val="24"/>
        </w:rPr>
        <w:t xml:space="preserve">, el. p. </w:t>
      </w:r>
      <w:hyperlink r:id="rId10" w:history="1">
        <w:r w:rsidR="00616EA5" w:rsidRPr="0095356A">
          <w:rPr>
            <w:rStyle w:val="Hyperlink"/>
            <w:iCs/>
            <w:szCs w:val="24"/>
          </w:rPr>
          <w:t>ukis</w:t>
        </w:r>
        <w:r w:rsidR="00616EA5" w:rsidRPr="0095356A">
          <w:rPr>
            <w:rStyle w:val="Hyperlink"/>
            <w:iCs/>
            <w:szCs w:val="24"/>
            <w:lang w:val="en-US"/>
          </w:rPr>
          <w:t>@buivydiskiumokykla.lt</w:t>
        </w:r>
      </w:hyperlink>
      <w:r w:rsidRPr="00616EA5">
        <w:rPr>
          <w:iCs/>
          <w:szCs w:val="24"/>
        </w:rPr>
        <w:t>;</w:t>
      </w:r>
    </w:p>
    <w:p w14:paraId="2138A1D6" w14:textId="77777777" w:rsidR="006F303F" w:rsidRPr="00616EA5" w:rsidRDefault="006F303F" w:rsidP="006F303F">
      <w:pPr>
        <w:pStyle w:val="BodyText"/>
        <w:numPr>
          <w:ilvl w:val="1"/>
          <w:numId w:val="3"/>
        </w:numPr>
        <w:ind w:left="0" w:firstLine="567"/>
        <w:rPr>
          <w:b/>
          <w:szCs w:val="24"/>
        </w:rPr>
      </w:pPr>
      <w:r w:rsidRPr="00616EA5">
        <w:rPr>
          <w:szCs w:val="24"/>
        </w:rPr>
        <w:t xml:space="preserve">viešųjų pirkimų procedūrų klausimais viešųjų pirkimų specialistė Rūta </w:t>
      </w:r>
      <w:proofErr w:type="spellStart"/>
      <w:r w:rsidRPr="00616EA5">
        <w:rPr>
          <w:szCs w:val="24"/>
        </w:rPr>
        <w:t>Taučkėlienė</w:t>
      </w:r>
      <w:proofErr w:type="spellEnd"/>
      <w:r w:rsidRPr="00616EA5">
        <w:rPr>
          <w:szCs w:val="24"/>
        </w:rPr>
        <w:t>.</w:t>
      </w:r>
    </w:p>
    <w:p w14:paraId="14A5455E" w14:textId="77777777" w:rsidR="006F303F" w:rsidRPr="00616EA5" w:rsidRDefault="006F303F" w:rsidP="006F303F">
      <w:pPr>
        <w:pStyle w:val="BodyText"/>
        <w:numPr>
          <w:ilvl w:val="0"/>
          <w:numId w:val="3"/>
        </w:numPr>
        <w:rPr>
          <w:b/>
          <w:i/>
          <w:szCs w:val="24"/>
        </w:rPr>
      </w:pPr>
      <w:r w:rsidRPr="00616EA5">
        <w:rPr>
          <w:bCs/>
          <w:iCs/>
          <w:szCs w:val="24"/>
        </w:rPr>
        <w:t>Pirkimo procedūros metu informacijos pateikimas bus vykdomas tik CVP IS priemonėmis.</w:t>
      </w:r>
    </w:p>
    <w:p w14:paraId="2362EA96" w14:textId="77777777" w:rsidR="006F303F" w:rsidRPr="006F303F" w:rsidRDefault="006F303F" w:rsidP="006F303F">
      <w:pPr>
        <w:spacing w:after="0" w:line="240" w:lineRule="auto"/>
        <w:rPr>
          <w:rFonts w:ascii="Times New Roman" w:eastAsia="Times New Roman" w:hAnsi="Times New Roman" w:cs="Times New Roman"/>
          <w:sz w:val="24"/>
          <w:szCs w:val="24"/>
          <w:lang w:eastAsia="en-US"/>
        </w:rPr>
      </w:pPr>
    </w:p>
    <w:p w14:paraId="24CE4241" w14:textId="77777777" w:rsidR="006F303F" w:rsidRPr="006F303F" w:rsidRDefault="006F303F" w:rsidP="006F303F">
      <w:pPr>
        <w:spacing w:after="0" w:line="240" w:lineRule="auto"/>
        <w:ind w:right="480"/>
        <w:jc w:val="center"/>
        <w:rPr>
          <w:rFonts w:ascii="Times New Roman" w:eastAsia="Times New Roman" w:hAnsi="Times New Roman" w:cs="Times New Roman"/>
          <w:sz w:val="24"/>
          <w:szCs w:val="24"/>
          <w:lang w:eastAsia="en-US"/>
        </w:rPr>
      </w:pPr>
      <w:r w:rsidRPr="006F303F">
        <w:rPr>
          <w:rFonts w:ascii="Times New Roman" w:eastAsia="Times New Roman" w:hAnsi="Times New Roman" w:cs="Times New Roman"/>
          <w:sz w:val="24"/>
          <w:szCs w:val="24"/>
          <w:lang w:eastAsia="en-US"/>
        </w:rPr>
        <w:t>_______________</w:t>
      </w:r>
    </w:p>
    <w:p w14:paraId="349D4092" w14:textId="77777777" w:rsidR="00035629" w:rsidRPr="006F303F" w:rsidRDefault="00035629">
      <w:pPr>
        <w:rPr>
          <w:rFonts w:ascii="Times New Roman" w:hAnsi="Times New Roman" w:cs="Times New Roman"/>
          <w:sz w:val="24"/>
          <w:szCs w:val="24"/>
        </w:rPr>
      </w:pPr>
    </w:p>
    <w:sectPr w:rsidR="00035629" w:rsidRPr="006F303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3C198" w14:textId="77777777" w:rsidR="004605F2" w:rsidRDefault="004605F2" w:rsidP="006F303F">
      <w:pPr>
        <w:spacing w:after="0" w:line="240" w:lineRule="auto"/>
      </w:pPr>
      <w:r>
        <w:separator/>
      </w:r>
    </w:p>
  </w:endnote>
  <w:endnote w:type="continuationSeparator" w:id="0">
    <w:p w14:paraId="20E0787D" w14:textId="77777777" w:rsidR="004605F2" w:rsidRDefault="004605F2" w:rsidP="006F3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979C1" w14:textId="77777777" w:rsidR="004605F2" w:rsidRDefault="004605F2" w:rsidP="006F303F">
      <w:pPr>
        <w:spacing w:after="0" w:line="240" w:lineRule="auto"/>
      </w:pPr>
      <w:r>
        <w:separator/>
      </w:r>
    </w:p>
  </w:footnote>
  <w:footnote w:type="continuationSeparator" w:id="0">
    <w:p w14:paraId="37FBA066" w14:textId="77777777" w:rsidR="004605F2" w:rsidRDefault="004605F2" w:rsidP="006F303F">
      <w:pPr>
        <w:spacing w:after="0" w:line="240" w:lineRule="auto"/>
      </w:pPr>
      <w:r>
        <w:continuationSeparator/>
      </w:r>
    </w:p>
  </w:footnote>
  <w:footnote w:id="1">
    <w:p w14:paraId="17D06F36" w14:textId="77777777" w:rsidR="006F303F" w:rsidRPr="00430FE7" w:rsidRDefault="006F303F" w:rsidP="006F303F">
      <w:pPr>
        <w:pStyle w:val="FootnoteText"/>
        <w:jc w:val="both"/>
        <w:rPr>
          <w:rFonts w:ascii="Times New Roman" w:hAnsi="Times New Roman" w:cs="Times New Roman"/>
        </w:rPr>
      </w:pPr>
      <w:r w:rsidRPr="00430FE7">
        <w:rPr>
          <w:rStyle w:val="FootnoteReference"/>
          <w:rFonts w:ascii="Times New Roman" w:hAnsi="Times New Roman"/>
        </w:rPr>
        <w:footnoteRef/>
      </w:r>
      <w:r w:rsidRPr="00430FE7">
        <w:rPr>
          <w:rFonts w:ascii="Times New Roman" w:hAnsi="Times New Roman" w:cs="Times New Roman"/>
        </w:rPr>
        <w:t xml:space="preserve"> Savo jėgomis reiškia, kad tiekėjas patiekė prekes, suteikė paslaugas ar atliko darbus pats (savo jėgomis) kaip tiekėjas (rangovas), tiekėjų grupės partneris ar subtiekėjas, nepasitelkdamas trečiųjų asmenų.</w:t>
      </w:r>
    </w:p>
  </w:footnote>
  <w:footnote w:id="2">
    <w:p w14:paraId="32473BEA" w14:textId="77777777" w:rsidR="006F303F" w:rsidRPr="00430FE7" w:rsidRDefault="006F303F" w:rsidP="006F303F">
      <w:pPr>
        <w:pStyle w:val="FootnoteText"/>
        <w:jc w:val="both"/>
        <w:rPr>
          <w:rFonts w:ascii="Times New Roman" w:hAnsi="Times New Roman" w:cs="Times New Roman"/>
        </w:rPr>
      </w:pPr>
      <w:r w:rsidRPr="00430FE7">
        <w:rPr>
          <w:rStyle w:val="FootnoteReference"/>
          <w:rFonts w:ascii="Times New Roman" w:hAnsi="Times New Roman"/>
        </w:rPr>
        <w:footnoteRef/>
      </w:r>
      <w:r w:rsidRPr="00430FE7">
        <w:rPr>
          <w:rFonts w:ascii="Times New Roman" w:hAnsi="Times New Roman" w:cs="Times New Roman"/>
        </w:rPr>
        <w:t xml:space="preserve"> Atsižvelgiant į tai, kad pateikęs sąrašą dalyvis nebegalės jo papildyti, rekomenduojame teikiamame sąraše nurodyti didesnį už reikalaujamą minimalų patiektų prekių skaičių.</w:t>
      </w:r>
    </w:p>
  </w:footnote>
  <w:footnote w:id="3">
    <w:p w14:paraId="71D25CEB" w14:textId="77777777" w:rsidR="006F303F" w:rsidRPr="00B571C4" w:rsidRDefault="006F303F" w:rsidP="006F303F">
      <w:pPr>
        <w:pStyle w:val="FootnoteText"/>
        <w:jc w:val="both"/>
        <w:rPr>
          <w:rFonts w:ascii="Times New Roman" w:hAnsi="Times New Roman" w:cs="Times New Roman"/>
        </w:rPr>
      </w:pPr>
      <w:r w:rsidRPr="00B571C4">
        <w:rPr>
          <w:rStyle w:val="FootnoteReference"/>
          <w:rFonts w:ascii="Times New Roman" w:hAnsi="Times New Roman"/>
        </w:rPr>
        <w:footnoteRef/>
      </w:r>
      <w:r w:rsidRPr="00B571C4">
        <w:rPr>
          <w:rFonts w:ascii="Times New Roman" w:hAnsi="Times New Roman" w:cs="Times New Roman"/>
        </w:rPr>
        <w:t xml:space="preserve"> Kontroliuojantis asmuo suprantamas taip, kaip tai apibrėžta Viešųjų pirkimų įstatymo 2 straipsnio 15</w:t>
      </w:r>
      <w:r w:rsidRPr="00B571C4">
        <w:rPr>
          <w:rFonts w:ascii="Times New Roman" w:hAnsi="Times New Roman" w:cs="Times New Roman"/>
          <w:vertAlign w:val="superscript"/>
        </w:rPr>
        <w:t>1</w:t>
      </w:r>
      <w:r w:rsidRPr="00B571C4">
        <w:rPr>
          <w:rFonts w:ascii="Times New Roman" w:hAnsi="Times New Roman" w:cs="Times New Roman"/>
        </w:rPr>
        <w:t xml:space="preserve"> dalyje.</w:t>
      </w:r>
    </w:p>
  </w:footnote>
  <w:footnote w:id="4">
    <w:p w14:paraId="2E438634" w14:textId="77777777" w:rsidR="006F303F" w:rsidRPr="00C45DE1" w:rsidRDefault="006F303F" w:rsidP="006F303F">
      <w:pPr>
        <w:pStyle w:val="FootnoteText"/>
        <w:jc w:val="both"/>
        <w:rPr>
          <w:rFonts w:ascii="Times New Roman" w:hAnsi="Times New Roman" w:cs="Times New Roman"/>
        </w:rPr>
      </w:pPr>
      <w:r w:rsidRPr="00C45DE1">
        <w:rPr>
          <w:rStyle w:val="FootnoteReference"/>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lang w:eastAsia="en-US"/>
        </w:rPr>
        <w:t>Š</w:t>
      </w:r>
      <w:r w:rsidRPr="00DF41E7">
        <w:rPr>
          <w:rFonts w:ascii="Times New Roman" w:eastAsia="Times New Roman" w:hAnsi="Times New Roman" w:cs="Times New Roman"/>
          <w:bCs/>
          <w:lang w:eastAsia="en-U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lang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2800"/>
    <w:multiLevelType w:val="hybridMultilevel"/>
    <w:tmpl w:val="FB904E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73E08"/>
    <w:multiLevelType w:val="hybridMultilevel"/>
    <w:tmpl w:val="E248A9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67D13DF"/>
    <w:multiLevelType w:val="hybridMultilevel"/>
    <w:tmpl w:val="C87E1C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D65159E"/>
    <w:multiLevelType w:val="hybridMultilevel"/>
    <w:tmpl w:val="138ADFB0"/>
    <w:lvl w:ilvl="0" w:tplc="20A01F66">
      <w:start w:val="1"/>
      <w:numFmt w:val="decimal"/>
      <w:lvlText w:val="%1."/>
      <w:lvlJc w:val="left"/>
      <w:pPr>
        <w:ind w:left="1020" w:hanging="360"/>
      </w:pPr>
    </w:lvl>
    <w:lvl w:ilvl="1" w:tplc="E3665FE8">
      <w:start w:val="1"/>
      <w:numFmt w:val="decimal"/>
      <w:lvlText w:val="%2."/>
      <w:lvlJc w:val="left"/>
      <w:pPr>
        <w:ind w:left="1020" w:hanging="360"/>
      </w:pPr>
    </w:lvl>
    <w:lvl w:ilvl="2" w:tplc="A3A6A7E6">
      <w:start w:val="1"/>
      <w:numFmt w:val="decimal"/>
      <w:lvlText w:val="%3."/>
      <w:lvlJc w:val="left"/>
      <w:pPr>
        <w:ind w:left="1020" w:hanging="360"/>
      </w:pPr>
    </w:lvl>
    <w:lvl w:ilvl="3" w:tplc="D764A830">
      <w:start w:val="1"/>
      <w:numFmt w:val="decimal"/>
      <w:lvlText w:val="%4."/>
      <w:lvlJc w:val="left"/>
      <w:pPr>
        <w:ind w:left="1020" w:hanging="360"/>
      </w:pPr>
    </w:lvl>
    <w:lvl w:ilvl="4" w:tplc="CD860F6C">
      <w:start w:val="1"/>
      <w:numFmt w:val="decimal"/>
      <w:lvlText w:val="%5."/>
      <w:lvlJc w:val="left"/>
      <w:pPr>
        <w:ind w:left="1020" w:hanging="360"/>
      </w:pPr>
    </w:lvl>
    <w:lvl w:ilvl="5" w:tplc="0D165EBA">
      <w:start w:val="1"/>
      <w:numFmt w:val="decimal"/>
      <w:lvlText w:val="%6."/>
      <w:lvlJc w:val="left"/>
      <w:pPr>
        <w:ind w:left="1020" w:hanging="360"/>
      </w:pPr>
    </w:lvl>
    <w:lvl w:ilvl="6" w:tplc="93302EC6">
      <w:start w:val="1"/>
      <w:numFmt w:val="decimal"/>
      <w:lvlText w:val="%7."/>
      <w:lvlJc w:val="left"/>
      <w:pPr>
        <w:ind w:left="1020" w:hanging="360"/>
      </w:pPr>
    </w:lvl>
    <w:lvl w:ilvl="7" w:tplc="D91ED3E6">
      <w:start w:val="1"/>
      <w:numFmt w:val="decimal"/>
      <w:lvlText w:val="%8."/>
      <w:lvlJc w:val="left"/>
      <w:pPr>
        <w:ind w:left="1020" w:hanging="360"/>
      </w:pPr>
    </w:lvl>
    <w:lvl w:ilvl="8" w:tplc="C29EC31A">
      <w:start w:val="1"/>
      <w:numFmt w:val="decimal"/>
      <w:lvlText w:val="%9."/>
      <w:lvlJc w:val="left"/>
      <w:pPr>
        <w:ind w:left="1020" w:hanging="360"/>
      </w:pPr>
    </w:lvl>
  </w:abstractNum>
  <w:abstractNum w:abstractNumId="6" w15:restartNumberingAfterBreak="0">
    <w:nsid w:val="0F3064F9"/>
    <w:multiLevelType w:val="hybridMultilevel"/>
    <w:tmpl w:val="9E327A4C"/>
    <w:lvl w:ilvl="0" w:tplc="1472D39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49622D"/>
    <w:multiLevelType w:val="hybridMultilevel"/>
    <w:tmpl w:val="D80AAB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E00E96"/>
    <w:multiLevelType w:val="hybridMultilevel"/>
    <w:tmpl w:val="306CFC0C"/>
    <w:lvl w:ilvl="0" w:tplc="86E4797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FC2189"/>
    <w:multiLevelType w:val="multilevel"/>
    <w:tmpl w:val="49A0F1A8"/>
    <w:lvl w:ilvl="0">
      <w:start w:val="1"/>
      <w:numFmt w:val="decimal"/>
      <w:lvlText w:val="%1."/>
      <w:lvlJc w:val="left"/>
      <w:pPr>
        <w:ind w:left="360" w:hanging="360"/>
      </w:pPr>
      <w:rPr>
        <w:rFonts w:eastAsia="Times New Roman" w:hint="default"/>
      </w:rPr>
    </w:lvl>
    <w:lvl w:ilvl="1">
      <w:start w:val="1"/>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3"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2C0461CB"/>
    <w:multiLevelType w:val="hybridMultilevel"/>
    <w:tmpl w:val="0D82B6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2D5C5125"/>
    <w:multiLevelType w:val="hybridMultilevel"/>
    <w:tmpl w:val="1D8287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3" w15:restartNumberingAfterBreak="0">
    <w:nsid w:val="3814288A"/>
    <w:multiLevelType w:val="hybridMultilevel"/>
    <w:tmpl w:val="F2C29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A8555B"/>
    <w:multiLevelType w:val="multilevel"/>
    <w:tmpl w:val="0809001F"/>
    <w:lvl w:ilvl="0">
      <w:start w:val="1"/>
      <w:numFmt w:val="decimal"/>
      <w:lvlText w:val="%1."/>
      <w:lvlJc w:val="left"/>
      <w:pPr>
        <w:ind w:left="786"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526172"/>
    <w:multiLevelType w:val="hybridMultilevel"/>
    <w:tmpl w:val="2CA06FC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D12432F"/>
    <w:multiLevelType w:val="hybridMultilevel"/>
    <w:tmpl w:val="523C2612"/>
    <w:lvl w:ilvl="0" w:tplc="FFE0E8D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5D8B5E0B"/>
    <w:multiLevelType w:val="hybridMultilevel"/>
    <w:tmpl w:val="DC8ECAAA"/>
    <w:lvl w:ilvl="0" w:tplc="0427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3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21E3E63"/>
    <w:multiLevelType w:val="hybridMultilevel"/>
    <w:tmpl w:val="63FE6AC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E35112"/>
    <w:multiLevelType w:val="multilevel"/>
    <w:tmpl w:val="E5AEE9C6"/>
    <w:lvl w:ilvl="0">
      <w:start w:val="1"/>
      <w:numFmt w:val="decimal"/>
      <w:lvlText w:val="%1."/>
      <w:lvlJc w:val="left"/>
      <w:pPr>
        <w:ind w:left="54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39"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0" w15:restartNumberingAfterBreak="0">
    <w:nsid w:val="7C5A51FE"/>
    <w:multiLevelType w:val="multilevel"/>
    <w:tmpl w:val="930CD9F2"/>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513110874">
    <w:abstractNumId w:val="11"/>
  </w:num>
  <w:num w:numId="2" w16cid:durableId="223686057">
    <w:abstractNumId w:val="15"/>
  </w:num>
  <w:num w:numId="3" w16cid:durableId="1355115080">
    <w:abstractNumId w:val="14"/>
  </w:num>
  <w:num w:numId="4" w16cid:durableId="586884710">
    <w:abstractNumId w:val="33"/>
  </w:num>
  <w:num w:numId="5" w16cid:durableId="386727960">
    <w:abstractNumId w:val="8"/>
  </w:num>
  <w:num w:numId="6" w16cid:durableId="487019316">
    <w:abstractNumId w:val="36"/>
  </w:num>
  <w:num w:numId="7" w16cid:durableId="1589803752">
    <w:abstractNumId w:val="29"/>
  </w:num>
  <w:num w:numId="8" w16cid:durableId="454636539">
    <w:abstractNumId w:val="39"/>
  </w:num>
  <w:num w:numId="9" w16cid:durableId="245891703">
    <w:abstractNumId w:val="22"/>
  </w:num>
  <w:num w:numId="10" w16cid:durableId="1729575910">
    <w:abstractNumId w:val="7"/>
  </w:num>
  <w:num w:numId="11" w16cid:durableId="276985735">
    <w:abstractNumId w:val="34"/>
  </w:num>
  <w:num w:numId="12" w16cid:durableId="1719695259">
    <w:abstractNumId w:val="35"/>
  </w:num>
  <w:num w:numId="13" w16cid:durableId="1261061617">
    <w:abstractNumId w:val="26"/>
  </w:num>
  <w:num w:numId="14" w16cid:durableId="624626666">
    <w:abstractNumId w:val="4"/>
  </w:num>
  <w:num w:numId="15" w16cid:durableId="1567757961">
    <w:abstractNumId w:val="16"/>
  </w:num>
  <w:num w:numId="16" w16cid:durableId="118686061">
    <w:abstractNumId w:val="20"/>
  </w:num>
  <w:num w:numId="17" w16cid:durableId="1490243927">
    <w:abstractNumId w:val="24"/>
  </w:num>
  <w:num w:numId="18" w16cid:durableId="1767458866">
    <w:abstractNumId w:val="31"/>
  </w:num>
  <w:num w:numId="19" w16cid:durableId="807892817">
    <w:abstractNumId w:val="32"/>
  </w:num>
  <w:num w:numId="20" w16cid:durableId="207843859">
    <w:abstractNumId w:val="1"/>
  </w:num>
  <w:num w:numId="21" w16cid:durableId="701367099">
    <w:abstractNumId w:val="19"/>
  </w:num>
  <w:num w:numId="22" w16cid:durableId="108622299">
    <w:abstractNumId w:val="25"/>
  </w:num>
  <w:num w:numId="23" w16cid:durableId="990065256">
    <w:abstractNumId w:val="2"/>
  </w:num>
  <w:num w:numId="24" w16cid:durableId="185993482">
    <w:abstractNumId w:val="30"/>
  </w:num>
  <w:num w:numId="25" w16cid:durableId="769279435">
    <w:abstractNumId w:val="23"/>
  </w:num>
  <w:num w:numId="26" w16cid:durableId="1846675665">
    <w:abstractNumId w:val="3"/>
  </w:num>
  <w:num w:numId="27" w16cid:durableId="1965112579">
    <w:abstractNumId w:val="13"/>
  </w:num>
  <w:num w:numId="28" w16cid:durableId="1432049249">
    <w:abstractNumId w:val="18"/>
  </w:num>
  <w:num w:numId="29" w16cid:durableId="1521167445">
    <w:abstractNumId w:val="0"/>
  </w:num>
  <w:num w:numId="30" w16cid:durableId="1377506053">
    <w:abstractNumId w:val="9"/>
  </w:num>
  <w:num w:numId="31" w16cid:durableId="308942345">
    <w:abstractNumId w:val="21"/>
  </w:num>
  <w:num w:numId="32" w16cid:durableId="1318414746">
    <w:abstractNumId w:val="40"/>
  </w:num>
  <w:num w:numId="33" w16cid:durableId="1546025042">
    <w:abstractNumId w:val="38"/>
  </w:num>
  <w:num w:numId="34" w16cid:durableId="1137801992">
    <w:abstractNumId w:val="37"/>
  </w:num>
  <w:num w:numId="35" w16cid:durableId="815875470">
    <w:abstractNumId w:val="5"/>
  </w:num>
  <w:num w:numId="36" w16cid:durableId="883176353">
    <w:abstractNumId w:val="27"/>
  </w:num>
  <w:num w:numId="37" w16cid:durableId="1653369817">
    <w:abstractNumId w:val="17"/>
  </w:num>
  <w:num w:numId="38" w16cid:durableId="807092550">
    <w:abstractNumId w:val="12"/>
  </w:num>
  <w:num w:numId="39" w16cid:durableId="1220283247">
    <w:abstractNumId w:val="10"/>
  </w:num>
  <w:num w:numId="40" w16cid:durableId="1053849217">
    <w:abstractNumId w:val="6"/>
  </w:num>
  <w:num w:numId="41" w16cid:durableId="20002318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03F"/>
    <w:rsid w:val="00035629"/>
    <w:rsid w:val="00082EE2"/>
    <w:rsid w:val="00301689"/>
    <w:rsid w:val="00361B79"/>
    <w:rsid w:val="00375733"/>
    <w:rsid w:val="003C2BC9"/>
    <w:rsid w:val="00433C06"/>
    <w:rsid w:val="004605F2"/>
    <w:rsid w:val="00616EA5"/>
    <w:rsid w:val="006F303F"/>
    <w:rsid w:val="00814252"/>
    <w:rsid w:val="00B42532"/>
    <w:rsid w:val="00BE133E"/>
    <w:rsid w:val="00C30AA4"/>
    <w:rsid w:val="00C84067"/>
    <w:rsid w:val="00D93BED"/>
    <w:rsid w:val="00E11DF3"/>
    <w:rsid w:val="00EA0428"/>
    <w:rsid w:val="00EA22CD"/>
    <w:rsid w:val="00F27A74"/>
    <w:rsid w:val="00F54A90"/>
    <w:rsid w:val="00FF0E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D7616"/>
  <w15:chartTrackingRefBased/>
  <w15:docId w15:val="{0A9F49EE-7546-4540-B4F7-2AC130D0F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03F"/>
    <w:pPr>
      <w:spacing w:after="200" w:line="276" w:lineRule="auto"/>
    </w:pPr>
    <w:rPr>
      <w:rFonts w:eastAsiaTheme="minorEastAsia"/>
      <w:kern w:val="0"/>
      <w:sz w:val="22"/>
      <w:szCs w:val="22"/>
      <w:lang w:eastAsia="zh-CN"/>
      <w14:ligatures w14:val="none"/>
    </w:rPr>
  </w:style>
  <w:style w:type="paragraph" w:styleId="Heading1">
    <w:name w:val="heading 1"/>
    <w:basedOn w:val="Normal"/>
    <w:next w:val="Normal"/>
    <w:link w:val="Heading1Char"/>
    <w:qFormat/>
    <w:rsid w:val="006F30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30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30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30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30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30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30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30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30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30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30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30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30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30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30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30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30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303F"/>
    <w:rPr>
      <w:rFonts w:eastAsiaTheme="majorEastAsia" w:cstheme="majorBidi"/>
      <w:color w:val="272727" w:themeColor="text1" w:themeTint="D8"/>
    </w:rPr>
  </w:style>
  <w:style w:type="paragraph" w:styleId="Title">
    <w:name w:val="Title"/>
    <w:basedOn w:val="Normal"/>
    <w:next w:val="Normal"/>
    <w:link w:val="TitleChar"/>
    <w:uiPriority w:val="10"/>
    <w:qFormat/>
    <w:rsid w:val="006F30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30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30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30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303F"/>
    <w:pPr>
      <w:spacing w:before="160"/>
      <w:jc w:val="center"/>
    </w:pPr>
    <w:rPr>
      <w:i/>
      <w:iCs/>
      <w:color w:val="404040" w:themeColor="text1" w:themeTint="BF"/>
    </w:rPr>
  </w:style>
  <w:style w:type="character" w:customStyle="1" w:styleId="QuoteChar">
    <w:name w:val="Quote Char"/>
    <w:basedOn w:val="DefaultParagraphFont"/>
    <w:link w:val="Quote"/>
    <w:uiPriority w:val="29"/>
    <w:rsid w:val="006F303F"/>
    <w:rPr>
      <w:i/>
      <w:iCs/>
      <w:color w:val="404040" w:themeColor="text1" w:themeTint="BF"/>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6F303F"/>
    <w:pPr>
      <w:ind w:left="720"/>
      <w:contextualSpacing/>
    </w:pPr>
  </w:style>
  <w:style w:type="character" w:styleId="IntenseEmphasis">
    <w:name w:val="Intense Emphasis"/>
    <w:basedOn w:val="DefaultParagraphFont"/>
    <w:uiPriority w:val="21"/>
    <w:qFormat/>
    <w:rsid w:val="006F303F"/>
    <w:rPr>
      <w:i/>
      <w:iCs/>
      <w:color w:val="0F4761" w:themeColor="accent1" w:themeShade="BF"/>
    </w:rPr>
  </w:style>
  <w:style w:type="paragraph" w:styleId="IntenseQuote">
    <w:name w:val="Intense Quote"/>
    <w:basedOn w:val="Normal"/>
    <w:next w:val="Normal"/>
    <w:link w:val="IntenseQuoteChar"/>
    <w:uiPriority w:val="30"/>
    <w:qFormat/>
    <w:rsid w:val="006F30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303F"/>
    <w:rPr>
      <w:i/>
      <w:iCs/>
      <w:color w:val="0F4761" w:themeColor="accent1" w:themeShade="BF"/>
    </w:rPr>
  </w:style>
  <w:style w:type="character" w:styleId="IntenseReference">
    <w:name w:val="Intense Reference"/>
    <w:basedOn w:val="DefaultParagraphFont"/>
    <w:uiPriority w:val="32"/>
    <w:qFormat/>
    <w:rsid w:val="006F303F"/>
    <w:rPr>
      <w:b/>
      <w:bCs/>
      <w:smallCaps/>
      <w:color w:val="0F4761" w:themeColor="accent1" w:themeShade="BF"/>
      <w:spacing w:val="5"/>
    </w:rPr>
  </w:style>
  <w:style w:type="numbering" w:customStyle="1" w:styleId="Sraonra1">
    <w:name w:val="Sąrašo nėra1"/>
    <w:next w:val="NoList"/>
    <w:uiPriority w:val="99"/>
    <w:semiHidden/>
    <w:unhideWhenUsed/>
    <w:rsid w:val="006F303F"/>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6F303F"/>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6F303F"/>
    <w:rPr>
      <w:rFonts w:ascii="Times New Roman" w:eastAsia="Times New Roman" w:hAnsi="Times New Roman" w:cs="Times New Roman"/>
      <w:kern w:val="0"/>
      <w:szCs w:val="20"/>
      <w14:ligatures w14:val="none"/>
    </w:rPr>
  </w:style>
  <w:style w:type="paragraph" w:styleId="Header">
    <w:name w:val="header"/>
    <w:basedOn w:val="Normal"/>
    <w:link w:val="HeaderChar"/>
    <w:uiPriority w:val="99"/>
    <w:rsid w:val="006F303F"/>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uiPriority w:val="99"/>
    <w:rsid w:val="006F303F"/>
    <w:rPr>
      <w:rFonts w:ascii="Times New Roman" w:eastAsia="Times New Roman" w:hAnsi="Times New Roman" w:cs="Times New Roman"/>
      <w:kern w:val="0"/>
      <w:szCs w:val="20"/>
      <w14:ligatures w14:val="none"/>
    </w:rPr>
  </w:style>
  <w:style w:type="character" w:styleId="PageNumber">
    <w:name w:val="page number"/>
    <w:basedOn w:val="DefaultParagraphFont"/>
    <w:rsid w:val="006F303F"/>
  </w:style>
  <w:style w:type="paragraph" w:styleId="Footer">
    <w:name w:val="footer"/>
    <w:basedOn w:val="Normal"/>
    <w:link w:val="FooterChar"/>
    <w:uiPriority w:val="99"/>
    <w:rsid w:val="006F303F"/>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uiPriority w:val="99"/>
    <w:rsid w:val="006F303F"/>
    <w:rPr>
      <w:rFonts w:ascii="Times New Roman" w:eastAsia="Times New Roman" w:hAnsi="Times New Roman" w:cs="Times New Roman"/>
      <w:kern w:val="0"/>
      <w:szCs w:val="20"/>
      <w14:ligatures w14:val="none"/>
    </w:rPr>
  </w:style>
  <w:style w:type="paragraph" w:customStyle="1" w:styleId="Paraai">
    <w:name w:val="Parašai"/>
    <w:basedOn w:val="Normal"/>
    <w:rsid w:val="006F303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character" w:styleId="Hyperlink">
    <w:name w:val="Hyperlink"/>
    <w:basedOn w:val="DefaultParagraphFont"/>
    <w:uiPriority w:val="99"/>
    <w:rsid w:val="006F303F"/>
    <w:rPr>
      <w:rFonts w:cs="Times New Roman"/>
      <w:color w:val="0000FF"/>
      <w:u w:val="single"/>
    </w:rPr>
  </w:style>
  <w:style w:type="table" w:styleId="TableGrid">
    <w:name w:val="Table Grid"/>
    <w:basedOn w:val="TableNormal"/>
    <w:rsid w:val="006F30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6F303F"/>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6F303F"/>
    <w:rPr>
      <w:rFonts w:ascii="Times New Roman" w:eastAsia="Times New Roman" w:hAnsi="Times New Roman" w:cs="Times New Roman"/>
      <w:kern w:val="0"/>
      <w:szCs w:val="20"/>
      <w14:ligatures w14:val="none"/>
    </w:rPr>
  </w:style>
  <w:style w:type="paragraph" w:customStyle="1" w:styleId="1">
    <w:name w:val="Стиль1"/>
    <w:basedOn w:val="Normal"/>
    <w:rsid w:val="006F303F"/>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basedOn w:val="DefaultParagraphFont"/>
    <w:uiPriority w:val="99"/>
    <w:rsid w:val="006F303F"/>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6F303F"/>
  </w:style>
  <w:style w:type="character" w:styleId="CommentReference">
    <w:name w:val="annotation reference"/>
    <w:basedOn w:val="DefaultParagraphFont"/>
    <w:semiHidden/>
    <w:unhideWhenUsed/>
    <w:rsid w:val="006F303F"/>
    <w:rPr>
      <w:sz w:val="16"/>
      <w:szCs w:val="16"/>
    </w:rPr>
  </w:style>
  <w:style w:type="paragraph" w:styleId="CommentText">
    <w:name w:val="annotation text"/>
    <w:basedOn w:val="Normal"/>
    <w:link w:val="CommentTextChar"/>
    <w:unhideWhenUsed/>
    <w:rsid w:val="006F303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6F303F"/>
    <w:rPr>
      <w:rFonts w:ascii="Times New Roman" w:eastAsia="Times New Roman" w:hAnsi="Times New Roman" w:cs="Times New Roman"/>
      <w:kern w:val="0"/>
      <w:sz w:val="20"/>
      <w:szCs w:val="20"/>
      <w:lang w:val="ru-RU"/>
      <w14:ligatures w14:val="none"/>
    </w:rPr>
  </w:style>
  <w:style w:type="paragraph" w:styleId="BalloonText">
    <w:name w:val="Balloon Text"/>
    <w:basedOn w:val="Normal"/>
    <w:link w:val="BalloonTextChar"/>
    <w:uiPriority w:val="99"/>
    <w:semiHidden/>
    <w:unhideWhenUsed/>
    <w:rsid w:val="006F30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03F"/>
    <w:rPr>
      <w:rFonts w:ascii="Tahoma" w:eastAsiaTheme="minorEastAsia" w:hAnsi="Tahoma" w:cs="Tahoma"/>
      <w:kern w:val="0"/>
      <w:sz w:val="16"/>
      <w:szCs w:val="16"/>
      <w:lang w:eastAsia="zh-CN"/>
      <w14:ligatures w14:val="none"/>
    </w:rPr>
  </w:style>
  <w:style w:type="table" w:customStyle="1" w:styleId="Lentelstinklelis1">
    <w:name w:val="Lentelės tinklelis1"/>
    <w:basedOn w:val="TableNormal"/>
    <w:next w:val="TableGrid"/>
    <w:rsid w:val="006F30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6F30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6F30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3F"/>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6F303F"/>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6F303F"/>
    <w:rPr>
      <w:rFonts w:eastAsiaTheme="minorEastAsia"/>
      <w:kern w:val="0"/>
      <w:sz w:val="20"/>
      <w:szCs w:val="20"/>
      <w:lang w:eastAsia="zh-CN"/>
      <w14:ligatures w14:val="none"/>
    </w:rPr>
  </w:style>
  <w:style w:type="character" w:styleId="UnresolvedMention">
    <w:name w:val="Unresolved Mention"/>
    <w:basedOn w:val="DefaultParagraphFont"/>
    <w:uiPriority w:val="99"/>
    <w:semiHidden/>
    <w:unhideWhenUsed/>
    <w:rsid w:val="006F303F"/>
    <w:rPr>
      <w:color w:val="605E5C"/>
      <w:shd w:val="clear" w:color="auto" w:fill="E1DFDD"/>
    </w:rPr>
  </w:style>
  <w:style w:type="table" w:customStyle="1" w:styleId="Lentelstinklelis7">
    <w:name w:val="Lentelės tinklelis7"/>
    <w:basedOn w:val="TableNormal"/>
    <w:next w:val="TableGrid"/>
    <w:rsid w:val="006F303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6F303F"/>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303F"/>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6F303F"/>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semiHidden/>
    <w:rsid w:val="006F303F"/>
    <w:rPr>
      <w:rFonts w:ascii="Times New Roman" w:eastAsiaTheme="minorEastAsia" w:hAnsi="Times New Roman" w:cs="Times New Roman"/>
      <w:b/>
      <w:bCs/>
      <w:kern w:val="0"/>
      <w:sz w:val="20"/>
      <w:szCs w:val="20"/>
      <w:lang w:val="ru-RU" w:eastAsia="zh-CN"/>
      <w14:ligatures w14:val="none"/>
    </w:rPr>
  </w:style>
  <w:style w:type="table" w:customStyle="1" w:styleId="Lentelstinklelis6">
    <w:name w:val="Lentelės tinklelis6"/>
    <w:basedOn w:val="TableNormal"/>
    <w:next w:val="TableGrid"/>
    <w:uiPriority w:val="59"/>
    <w:rsid w:val="006F303F"/>
    <w:pPr>
      <w:suppressAutoHyphens/>
      <w:spacing w:after="0" w:line="240" w:lineRule="auto"/>
    </w:pPr>
    <w:rPr>
      <w:rFonts w:eastAsia="Calibr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NoList"/>
    <w:uiPriority w:val="99"/>
    <w:semiHidden/>
    <w:unhideWhenUsed/>
    <w:rsid w:val="006F303F"/>
  </w:style>
  <w:style w:type="paragraph" w:styleId="Revision">
    <w:name w:val="Revision"/>
    <w:hidden/>
    <w:uiPriority w:val="99"/>
    <w:semiHidden/>
    <w:rsid w:val="006F303F"/>
    <w:pPr>
      <w:spacing w:after="0" w:line="240" w:lineRule="auto"/>
    </w:pPr>
    <w:rPr>
      <w:rFonts w:eastAsiaTheme="minorEastAsia"/>
      <w:kern w:val="0"/>
      <w:sz w:val="22"/>
      <w:szCs w:val="22"/>
      <w:lang w:eastAsia="zh-CN"/>
      <w14:ligatures w14:val="none"/>
    </w:rPr>
  </w:style>
  <w:style w:type="table" w:customStyle="1" w:styleId="Lentelstinklelis83">
    <w:name w:val="Lentelės tinklelis83"/>
    <w:basedOn w:val="TableNormal"/>
    <w:next w:val="TableGrid"/>
    <w:uiPriority w:val="39"/>
    <w:rsid w:val="006F303F"/>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6F303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F303F"/>
    <w:rPr>
      <w:rFonts w:ascii="Consolas" w:eastAsiaTheme="minorEastAsia" w:hAnsi="Consolas"/>
      <w:kern w:val="0"/>
      <w:sz w:val="20"/>
      <w:szCs w:val="20"/>
      <w:lang w:eastAsia="zh-CN"/>
      <w14:ligatures w14:val="none"/>
    </w:rPr>
  </w:style>
  <w:style w:type="character" w:customStyle="1" w:styleId="cf01">
    <w:name w:val="cf01"/>
    <w:basedOn w:val="DefaultParagraphFont"/>
    <w:rsid w:val="006F303F"/>
    <w:rPr>
      <w:rFonts w:ascii="Segoe UI" w:hAnsi="Segoe UI" w:cs="Segoe UI" w:hint="default"/>
      <w:sz w:val="18"/>
      <w:szCs w:val="18"/>
    </w:rPr>
  </w:style>
  <w:style w:type="character" w:customStyle="1" w:styleId="cf11">
    <w:name w:val="cf11"/>
    <w:basedOn w:val="DefaultParagraphFont"/>
    <w:rsid w:val="006F303F"/>
    <w:rPr>
      <w:rFonts w:ascii="Segoe UI" w:hAnsi="Segoe UI" w:cs="Segoe UI" w:hint="default"/>
      <w:color w:val="666666"/>
      <w:sz w:val="18"/>
      <w:szCs w:val="18"/>
    </w:rPr>
  </w:style>
  <w:style w:type="paragraph" w:customStyle="1" w:styleId="Default">
    <w:name w:val="Default"/>
    <w:rsid w:val="006F303F"/>
    <w:pPr>
      <w:autoSpaceDE w:val="0"/>
      <w:autoSpaceDN w:val="0"/>
      <w:adjustRightInd w:val="0"/>
      <w:spacing w:after="0" w:line="240" w:lineRule="auto"/>
    </w:pPr>
    <w:rPr>
      <w:rFonts w:ascii="Times New Roman" w:eastAsia="Calibri" w:hAnsi="Times New Roman"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EBVPD%20pildymas(Tiek%C4%97jas).pdf"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ukis@buivydiskiumokykla.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dc:creator>
  <cp:keywords/>
  <dc:description/>
  <cp:lastModifiedBy>Rūta</cp:lastModifiedBy>
  <cp:revision>9</cp:revision>
  <dcterms:created xsi:type="dcterms:W3CDTF">2025-02-28T11:48:00Z</dcterms:created>
  <dcterms:modified xsi:type="dcterms:W3CDTF">2025-03-31T13:42:00Z</dcterms:modified>
</cp:coreProperties>
</file>